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1141CC3" w:rsidR="00E24A77" w:rsidRDefault="00961269">
                            <w:pPr>
                              <w:jc w:val="center"/>
                              <w:textDirection w:val="btLr"/>
                              <w:rPr>
                                <w:rFonts w:ascii="Open Sans" w:eastAsia="Open Sans" w:hAnsi="Open Sans" w:cs="Open Sans"/>
                                <w:b/>
                                <w:color w:val="1F108C"/>
                                <w:sz w:val="72"/>
                              </w:rPr>
                            </w:pPr>
                            <w:proofErr w:type="spellStart"/>
                            <w:r w:rsidRPr="00961269">
                              <w:rPr>
                                <w:rFonts w:ascii="Open Sans" w:eastAsia="Open Sans" w:hAnsi="Open Sans" w:cs="Open Sans"/>
                                <w:b/>
                                <w:color w:val="1F108C"/>
                                <w:sz w:val="72"/>
                              </w:rPr>
                              <w:t>Attività</w:t>
                            </w:r>
                            <w:proofErr w:type="spellEnd"/>
                            <w:r w:rsidRPr="00961269">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72E3BE6C" w14:textId="75EC8F2D" w:rsidR="00F31AFA" w:rsidRPr="00F31AFA" w:rsidRDefault="00961269">
                            <w:pPr>
                              <w:jc w:val="center"/>
                              <w:textDirection w:val="btLr"/>
                              <w:rPr>
                                <w:rFonts w:ascii="Open Sans" w:eastAsia="Open Sans" w:hAnsi="Open Sans" w:cs="Open Sans"/>
                                <w:b/>
                                <w:color w:val="1F108C"/>
                                <w:sz w:val="36"/>
                                <w:szCs w:val="36"/>
                              </w:rPr>
                            </w:pPr>
                            <w:proofErr w:type="spellStart"/>
                            <w:r w:rsidRPr="00961269">
                              <w:rPr>
                                <w:rFonts w:ascii="Open Sans" w:eastAsia="Open Sans" w:hAnsi="Open Sans" w:cs="Open Sans"/>
                                <w:b/>
                                <w:color w:val="1F108C"/>
                                <w:sz w:val="36"/>
                                <w:szCs w:val="36"/>
                              </w:rPr>
                              <w:t>Introduzione</w:t>
                            </w:r>
                            <w:proofErr w:type="spellEnd"/>
                            <w:r w:rsidRPr="00961269">
                              <w:rPr>
                                <w:rFonts w:ascii="Open Sans" w:eastAsia="Open Sans" w:hAnsi="Open Sans" w:cs="Open Sans"/>
                                <w:b/>
                                <w:color w:val="1F108C"/>
                                <w:sz w:val="36"/>
                                <w:szCs w:val="36"/>
                              </w:rPr>
                              <w:t xml:space="preserve"> alle </w:t>
                            </w:r>
                            <w:proofErr w:type="spellStart"/>
                            <w:r w:rsidRPr="00961269">
                              <w:rPr>
                                <w:rFonts w:ascii="Open Sans" w:eastAsia="Open Sans" w:hAnsi="Open Sans" w:cs="Open Sans"/>
                                <w:b/>
                                <w:color w:val="1F108C"/>
                                <w:sz w:val="36"/>
                                <w:szCs w:val="36"/>
                              </w:rPr>
                              <w:t>piattaforme</w:t>
                            </w:r>
                            <w:proofErr w:type="spellEnd"/>
                            <w:r w:rsidRPr="00961269">
                              <w:rPr>
                                <w:rFonts w:ascii="Open Sans" w:eastAsia="Open Sans" w:hAnsi="Open Sans" w:cs="Open Sans"/>
                                <w:b/>
                                <w:color w:val="1F108C"/>
                                <w:sz w:val="36"/>
                                <w:szCs w:val="36"/>
                              </w:rPr>
                              <w:t xml:space="preserve"> e alle </w:t>
                            </w:r>
                            <w:proofErr w:type="spellStart"/>
                            <w:r w:rsidRPr="00961269">
                              <w:rPr>
                                <w:rFonts w:ascii="Open Sans" w:eastAsia="Open Sans" w:hAnsi="Open Sans" w:cs="Open Sans"/>
                                <w:b/>
                                <w:color w:val="1F108C"/>
                                <w:sz w:val="36"/>
                                <w:szCs w:val="36"/>
                              </w:rPr>
                              <w:t>risorse</w:t>
                            </w:r>
                            <w:proofErr w:type="spellEnd"/>
                            <w:r w:rsidRPr="00961269">
                              <w:rPr>
                                <w:rFonts w:ascii="Open Sans" w:eastAsia="Open Sans" w:hAnsi="Open Sans" w:cs="Open Sans"/>
                                <w:b/>
                                <w:color w:val="1F108C"/>
                                <w:sz w:val="36"/>
                                <w:szCs w:val="36"/>
                              </w:rPr>
                              <w:t xml:space="preserve"> di e-education</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51141CC3" w:rsidR="00E24A77" w:rsidRDefault="00961269">
                      <w:pPr>
                        <w:jc w:val="center"/>
                        <w:textDirection w:val="btLr"/>
                        <w:rPr>
                          <w:rFonts w:ascii="Open Sans" w:eastAsia="Open Sans" w:hAnsi="Open Sans" w:cs="Open Sans"/>
                          <w:b/>
                          <w:color w:val="1F108C"/>
                          <w:sz w:val="72"/>
                        </w:rPr>
                      </w:pPr>
                      <w:proofErr w:type="spellStart"/>
                      <w:r w:rsidRPr="00961269">
                        <w:rPr>
                          <w:rFonts w:ascii="Open Sans" w:eastAsia="Open Sans" w:hAnsi="Open Sans" w:cs="Open Sans"/>
                          <w:b/>
                          <w:color w:val="1F108C"/>
                          <w:sz w:val="72"/>
                        </w:rPr>
                        <w:t>Attività</w:t>
                      </w:r>
                      <w:proofErr w:type="spellEnd"/>
                      <w:r w:rsidRPr="00961269">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72E3BE6C" w14:textId="75EC8F2D" w:rsidR="00F31AFA" w:rsidRPr="00F31AFA" w:rsidRDefault="00961269">
                      <w:pPr>
                        <w:jc w:val="center"/>
                        <w:textDirection w:val="btLr"/>
                        <w:rPr>
                          <w:rFonts w:ascii="Open Sans" w:eastAsia="Open Sans" w:hAnsi="Open Sans" w:cs="Open Sans"/>
                          <w:b/>
                          <w:color w:val="1F108C"/>
                          <w:sz w:val="36"/>
                          <w:szCs w:val="36"/>
                        </w:rPr>
                      </w:pPr>
                      <w:proofErr w:type="spellStart"/>
                      <w:r w:rsidRPr="00961269">
                        <w:rPr>
                          <w:rFonts w:ascii="Open Sans" w:eastAsia="Open Sans" w:hAnsi="Open Sans" w:cs="Open Sans"/>
                          <w:b/>
                          <w:color w:val="1F108C"/>
                          <w:sz w:val="36"/>
                          <w:szCs w:val="36"/>
                        </w:rPr>
                        <w:t>Introduzione</w:t>
                      </w:r>
                      <w:proofErr w:type="spellEnd"/>
                      <w:r w:rsidRPr="00961269">
                        <w:rPr>
                          <w:rFonts w:ascii="Open Sans" w:eastAsia="Open Sans" w:hAnsi="Open Sans" w:cs="Open Sans"/>
                          <w:b/>
                          <w:color w:val="1F108C"/>
                          <w:sz w:val="36"/>
                          <w:szCs w:val="36"/>
                        </w:rPr>
                        <w:t xml:space="preserve"> alle </w:t>
                      </w:r>
                      <w:proofErr w:type="spellStart"/>
                      <w:r w:rsidRPr="00961269">
                        <w:rPr>
                          <w:rFonts w:ascii="Open Sans" w:eastAsia="Open Sans" w:hAnsi="Open Sans" w:cs="Open Sans"/>
                          <w:b/>
                          <w:color w:val="1F108C"/>
                          <w:sz w:val="36"/>
                          <w:szCs w:val="36"/>
                        </w:rPr>
                        <w:t>piattaforme</w:t>
                      </w:r>
                      <w:proofErr w:type="spellEnd"/>
                      <w:r w:rsidRPr="00961269">
                        <w:rPr>
                          <w:rFonts w:ascii="Open Sans" w:eastAsia="Open Sans" w:hAnsi="Open Sans" w:cs="Open Sans"/>
                          <w:b/>
                          <w:color w:val="1F108C"/>
                          <w:sz w:val="36"/>
                          <w:szCs w:val="36"/>
                        </w:rPr>
                        <w:t xml:space="preserve"> e alle </w:t>
                      </w:r>
                      <w:proofErr w:type="spellStart"/>
                      <w:r w:rsidRPr="00961269">
                        <w:rPr>
                          <w:rFonts w:ascii="Open Sans" w:eastAsia="Open Sans" w:hAnsi="Open Sans" w:cs="Open Sans"/>
                          <w:b/>
                          <w:color w:val="1F108C"/>
                          <w:sz w:val="36"/>
                          <w:szCs w:val="36"/>
                        </w:rPr>
                        <w:t>risorse</w:t>
                      </w:r>
                      <w:proofErr w:type="spellEnd"/>
                      <w:r w:rsidRPr="00961269">
                        <w:rPr>
                          <w:rFonts w:ascii="Open Sans" w:eastAsia="Open Sans" w:hAnsi="Open Sans" w:cs="Open Sans"/>
                          <w:b/>
                          <w:color w:val="1F108C"/>
                          <w:sz w:val="36"/>
                          <w:szCs w:val="36"/>
                        </w:rPr>
                        <w:t xml:space="preserve"> di e-education</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50AF491" w:rsidR="00E24A77" w:rsidRDefault="00961269">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961269">
        <w:rPr>
          <w:rFonts w:ascii="Calibri" w:eastAsia="Calibri" w:hAnsi="Calibri" w:cs="Calibri"/>
          <w:b/>
          <w:color w:val="00008F"/>
          <w:sz w:val="30"/>
          <w:szCs w:val="30"/>
        </w:rPr>
        <w:lastRenderedPageBreak/>
        <w:t>Attività</w:t>
      </w:r>
      <w:proofErr w:type="spellEnd"/>
      <w:r w:rsidRPr="00961269">
        <w:rPr>
          <w:rFonts w:ascii="Calibri" w:eastAsia="Calibri" w:hAnsi="Calibri" w:cs="Calibri"/>
          <w:b/>
          <w:color w:val="00008F"/>
          <w:sz w:val="30"/>
          <w:szCs w:val="30"/>
        </w:rPr>
        <w:t xml:space="preserve"> </w:t>
      </w:r>
      <w:r w:rsidR="00A20D7B">
        <w:rPr>
          <w:rFonts w:ascii="Calibri" w:eastAsia="Calibri" w:hAnsi="Calibri" w:cs="Calibri"/>
          <w:b/>
          <w:color w:val="00008F"/>
          <w:sz w:val="30"/>
          <w:szCs w:val="30"/>
        </w:rPr>
        <w:t>2</w:t>
      </w:r>
    </w:p>
    <w:p w14:paraId="45BF715D" w14:textId="77777777" w:rsidR="00961269" w:rsidRDefault="00961269" w:rsidP="00961269">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961269" w:rsidRPr="00961269" w14:paraId="7E068160" w14:textId="77777777" w:rsidTr="00961269">
        <w:trPr>
          <w:trHeight w:val="527"/>
        </w:trPr>
        <w:tc>
          <w:tcPr>
            <w:tcW w:w="2055" w:type="dxa"/>
            <w:shd w:val="clear" w:color="auto" w:fill="E7E6E6"/>
          </w:tcPr>
          <w:p w14:paraId="6F64A444" w14:textId="77777777" w:rsidR="00961269" w:rsidRPr="00961269" w:rsidRDefault="00961269" w:rsidP="00961269">
            <w:pPr>
              <w:pStyle w:val="P68B1DB1-Normal7"/>
              <w:spacing w:after="0" w:line="240" w:lineRule="auto"/>
              <w:rPr>
                <w:sz w:val="22"/>
                <w:szCs w:val="22"/>
              </w:rPr>
            </w:pPr>
            <w:r w:rsidRPr="00961269">
              <w:rPr>
                <w:sz w:val="22"/>
                <w:szCs w:val="22"/>
              </w:rPr>
              <w:t>Dominio</w:t>
            </w:r>
          </w:p>
        </w:tc>
        <w:tc>
          <w:tcPr>
            <w:tcW w:w="6225" w:type="dxa"/>
          </w:tcPr>
          <w:p w14:paraId="02FEA4D7" w14:textId="77777777" w:rsidR="00961269" w:rsidRPr="00961269" w:rsidRDefault="00961269" w:rsidP="00961269">
            <w:pPr>
              <w:pStyle w:val="P68B1DB1-Normal7"/>
              <w:spacing w:after="0" w:line="240" w:lineRule="auto"/>
              <w:rPr>
                <w:sz w:val="22"/>
                <w:szCs w:val="22"/>
              </w:rPr>
            </w:pPr>
            <w:r w:rsidRPr="00961269">
              <w:rPr>
                <w:sz w:val="22"/>
                <w:szCs w:val="22"/>
              </w:rPr>
              <w:t>istruzione elettronica</w:t>
            </w:r>
          </w:p>
        </w:tc>
      </w:tr>
      <w:tr w:rsidR="00961269" w:rsidRPr="00961269" w14:paraId="5665FE8B" w14:textId="77777777" w:rsidTr="00961269">
        <w:trPr>
          <w:trHeight w:val="620"/>
        </w:trPr>
        <w:tc>
          <w:tcPr>
            <w:tcW w:w="2055" w:type="dxa"/>
            <w:shd w:val="clear" w:color="auto" w:fill="E7E6E6"/>
          </w:tcPr>
          <w:p w14:paraId="5A9E45B3" w14:textId="77777777" w:rsidR="00961269" w:rsidRPr="00961269" w:rsidRDefault="00961269" w:rsidP="00961269">
            <w:pPr>
              <w:pStyle w:val="P68B1DB1-Normal7"/>
              <w:spacing w:after="0" w:line="240" w:lineRule="auto"/>
              <w:rPr>
                <w:sz w:val="22"/>
                <w:szCs w:val="22"/>
              </w:rPr>
            </w:pPr>
            <w:r w:rsidRPr="00961269">
              <w:rPr>
                <w:sz w:val="22"/>
                <w:szCs w:val="22"/>
              </w:rPr>
              <w:t>Argomento coperto</w:t>
            </w:r>
          </w:p>
        </w:tc>
        <w:tc>
          <w:tcPr>
            <w:tcW w:w="6225" w:type="dxa"/>
          </w:tcPr>
          <w:p w14:paraId="04E4BE52" w14:textId="77777777" w:rsidR="00961269" w:rsidRPr="00961269" w:rsidRDefault="00961269" w:rsidP="00961269">
            <w:pPr>
              <w:pStyle w:val="P68B1DB1-Normal8"/>
              <w:spacing w:after="0" w:line="240" w:lineRule="auto"/>
              <w:rPr>
                <w:sz w:val="22"/>
                <w:szCs w:val="22"/>
              </w:rPr>
            </w:pPr>
            <w:r w:rsidRPr="00961269">
              <w:rPr>
                <w:sz w:val="22"/>
                <w:szCs w:val="22"/>
              </w:rPr>
              <w:t>Introduzione alle piattaforme e alle risorse di e-education</w:t>
            </w:r>
          </w:p>
        </w:tc>
      </w:tr>
      <w:tr w:rsidR="00961269" w:rsidRPr="00961269" w14:paraId="6F4073D9" w14:textId="77777777" w:rsidTr="00961269">
        <w:trPr>
          <w:trHeight w:val="1337"/>
        </w:trPr>
        <w:tc>
          <w:tcPr>
            <w:tcW w:w="2055" w:type="dxa"/>
            <w:shd w:val="clear" w:color="auto" w:fill="E7E6E6"/>
          </w:tcPr>
          <w:p w14:paraId="21E30186" w14:textId="77777777" w:rsidR="00961269" w:rsidRPr="00961269" w:rsidRDefault="00961269" w:rsidP="00961269">
            <w:pPr>
              <w:pStyle w:val="P68B1DB1-Normal7"/>
              <w:spacing w:after="0" w:line="240" w:lineRule="auto"/>
              <w:rPr>
                <w:sz w:val="22"/>
                <w:szCs w:val="22"/>
              </w:rPr>
            </w:pPr>
            <w:r w:rsidRPr="00961269">
              <w:rPr>
                <w:sz w:val="22"/>
                <w:szCs w:val="22"/>
              </w:rPr>
              <w:t>Risultati di apprendimento e competenze che possono essere acquisite</w:t>
            </w:r>
          </w:p>
        </w:tc>
        <w:tc>
          <w:tcPr>
            <w:tcW w:w="6225" w:type="dxa"/>
          </w:tcPr>
          <w:p w14:paraId="1CBE4228"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 xml:space="preserve">Conoscere l'esistenza dell' istruzioneonline </w:t>
            </w:r>
          </w:p>
          <w:p w14:paraId="49FCAF27"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 xml:space="preserve">Scopri l'esistenza di diversi tipi </w:t>
            </w:r>
            <w:proofErr w:type="gramStart"/>
            <w:r w:rsidRPr="00961269">
              <w:rPr>
                <w:rFonts w:ascii="Calibri" w:eastAsia="Times New Roman" w:hAnsi="Calibri" w:cs="Calibri"/>
                <w:color w:val="000000"/>
                <w:sz w:val="22"/>
                <w:szCs w:val="22"/>
                <w:lang w:eastAsia="en-US"/>
              </w:rPr>
              <w:t>di  istruzione</w:t>
            </w:r>
            <w:proofErr w:type="gramEnd"/>
            <w:r w:rsidRPr="00961269">
              <w:rPr>
                <w:rFonts w:ascii="Calibri" w:eastAsia="Times New Roman" w:hAnsi="Calibri" w:cs="Calibri"/>
                <w:color w:val="000000"/>
                <w:sz w:val="22"/>
                <w:szCs w:val="22"/>
                <w:lang w:eastAsia="en-US"/>
              </w:rPr>
              <w:t xml:space="preserve"> e corsionline</w:t>
            </w:r>
          </w:p>
          <w:p w14:paraId="7DD854F7"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color w:val="000000"/>
                <w:sz w:val="22"/>
                <w:szCs w:val="22"/>
              </w:rPr>
            </w:pPr>
            <w:r w:rsidRPr="00961269">
              <w:rPr>
                <w:rFonts w:ascii="Calibri" w:eastAsia="Times New Roman" w:hAnsi="Calibri" w:cs="Calibri"/>
                <w:color w:val="000000"/>
                <w:sz w:val="22"/>
                <w:szCs w:val="22"/>
                <w:lang w:eastAsia="en-US"/>
              </w:rPr>
              <w:t>Scopri come</w:t>
            </w:r>
            <w:r w:rsidRPr="00961269">
              <w:rPr>
                <w:color w:val="000000"/>
                <w:sz w:val="22"/>
                <w:szCs w:val="22"/>
              </w:rPr>
              <w:t xml:space="preserve"> trovare diversi </w:t>
            </w:r>
            <w:r w:rsidRPr="00961269">
              <w:rPr>
                <w:sz w:val="22"/>
                <w:szCs w:val="22"/>
              </w:rPr>
              <w:t>corsi</w:t>
            </w:r>
            <w:r w:rsidRPr="00961269">
              <w:rPr>
                <w:color w:val="000000"/>
                <w:sz w:val="22"/>
                <w:szCs w:val="22"/>
              </w:rPr>
              <w:t xml:space="preserve"> e piattaforme online</w:t>
            </w:r>
          </w:p>
        </w:tc>
      </w:tr>
      <w:tr w:rsidR="00961269" w:rsidRPr="00961269" w14:paraId="2504EEB1" w14:textId="77777777" w:rsidTr="00961269">
        <w:trPr>
          <w:trHeight w:val="527"/>
        </w:trPr>
        <w:tc>
          <w:tcPr>
            <w:tcW w:w="2055" w:type="dxa"/>
            <w:shd w:val="clear" w:color="auto" w:fill="E7E6E6"/>
          </w:tcPr>
          <w:p w14:paraId="16A9503C" w14:textId="77777777" w:rsidR="00961269" w:rsidRPr="00961269" w:rsidRDefault="00961269" w:rsidP="00961269">
            <w:pPr>
              <w:pStyle w:val="P68B1DB1-Normal7"/>
              <w:spacing w:after="0" w:line="240" w:lineRule="auto"/>
              <w:rPr>
                <w:sz w:val="22"/>
                <w:szCs w:val="22"/>
              </w:rPr>
            </w:pPr>
            <w:r w:rsidRPr="00961269">
              <w:rPr>
                <w:sz w:val="22"/>
                <w:szCs w:val="22"/>
              </w:rPr>
              <w:t>Durata</w:t>
            </w:r>
          </w:p>
        </w:tc>
        <w:tc>
          <w:tcPr>
            <w:tcW w:w="6225" w:type="dxa"/>
          </w:tcPr>
          <w:p w14:paraId="7877BFC5" w14:textId="77777777" w:rsidR="00961269" w:rsidRPr="00961269" w:rsidRDefault="00961269" w:rsidP="00961269">
            <w:pPr>
              <w:pStyle w:val="P68B1DB1-Normal8"/>
              <w:spacing w:after="0" w:line="240" w:lineRule="auto"/>
              <w:rPr>
                <w:sz w:val="22"/>
                <w:szCs w:val="22"/>
              </w:rPr>
            </w:pPr>
            <w:r w:rsidRPr="00961269">
              <w:rPr>
                <w:sz w:val="22"/>
                <w:szCs w:val="22"/>
              </w:rPr>
              <w:t>60 minuti</w:t>
            </w:r>
          </w:p>
        </w:tc>
      </w:tr>
      <w:tr w:rsidR="00961269" w:rsidRPr="00961269" w14:paraId="3CFAA580" w14:textId="77777777" w:rsidTr="00961269">
        <w:trPr>
          <w:trHeight w:val="725"/>
        </w:trPr>
        <w:tc>
          <w:tcPr>
            <w:tcW w:w="2055" w:type="dxa"/>
            <w:shd w:val="clear" w:color="auto" w:fill="E7E6E6"/>
          </w:tcPr>
          <w:p w14:paraId="4945B52C" w14:textId="77777777" w:rsidR="00961269" w:rsidRPr="00961269" w:rsidRDefault="00961269" w:rsidP="00961269">
            <w:pPr>
              <w:pStyle w:val="P68B1DB1-Normal7"/>
              <w:spacing w:after="0" w:line="240" w:lineRule="auto"/>
              <w:rPr>
                <w:sz w:val="22"/>
                <w:szCs w:val="22"/>
              </w:rPr>
            </w:pPr>
            <w:r w:rsidRPr="00961269">
              <w:rPr>
                <w:sz w:val="22"/>
                <w:szCs w:val="22"/>
              </w:rPr>
              <w:t>Tipo di metodo </w:t>
            </w:r>
          </w:p>
        </w:tc>
        <w:tc>
          <w:tcPr>
            <w:tcW w:w="6225" w:type="dxa"/>
          </w:tcPr>
          <w:p w14:paraId="12442DA8"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presentazione</w:t>
            </w:r>
          </w:p>
          <w:p w14:paraId="5C98433F"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discussione interattiva</w:t>
            </w:r>
          </w:p>
          <w:p w14:paraId="5858B116"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esercizio pratico</w:t>
            </w:r>
          </w:p>
          <w:p w14:paraId="5D8E73BB"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istruzione non formale</w:t>
            </w:r>
          </w:p>
        </w:tc>
      </w:tr>
      <w:tr w:rsidR="00961269" w:rsidRPr="00961269" w14:paraId="1D21D313" w14:textId="77777777" w:rsidTr="00961269">
        <w:trPr>
          <w:trHeight w:val="682"/>
        </w:trPr>
        <w:tc>
          <w:tcPr>
            <w:tcW w:w="2055" w:type="dxa"/>
            <w:shd w:val="clear" w:color="auto" w:fill="E7E6E6"/>
          </w:tcPr>
          <w:p w14:paraId="76ABEDCC" w14:textId="77777777" w:rsidR="00961269" w:rsidRPr="00961269" w:rsidRDefault="00961269" w:rsidP="00961269">
            <w:pPr>
              <w:pStyle w:val="P68B1DB1-Normal7"/>
              <w:spacing w:after="0" w:line="240" w:lineRule="auto"/>
              <w:rPr>
                <w:sz w:val="22"/>
                <w:szCs w:val="22"/>
              </w:rPr>
            </w:pPr>
            <w:r w:rsidRPr="00961269">
              <w:rPr>
                <w:sz w:val="22"/>
                <w:szCs w:val="22"/>
              </w:rPr>
              <w:t xml:space="preserve">Materiali richiesti </w:t>
            </w:r>
          </w:p>
        </w:tc>
        <w:tc>
          <w:tcPr>
            <w:tcW w:w="6225" w:type="dxa"/>
          </w:tcPr>
          <w:p w14:paraId="3CCEA432"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 xml:space="preserve">portatile </w:t>
            </w:r>
          </w:p>
          <w:p w14:paraId="5E7DDA05" w14:textId="77777777" w:rsidR="00961269" w:rsidRPr="00961269" w:rsidRDefault="00961269" w:rsidP="00961269">
            <w:pPr>
              <w:numPr>
                <w:ilvl w:val="0"/>
                <w:numId w:val="11"/>
              </w:numPr>
              <w:pBdr>
                <w:top w:val="nil"/>
                <w:left w:val="nil"/>
                <w:bottom w:val="nil"/>
                <w:right w:val="nil"/>
                <w:between w:val="nil"/>
              </w:pBdr>
              <w:spacing w:after="0" w:line="240" w:lineRule="auto"/>
              <w:ind w:left="440" w:hanging="450"/>
              <w:jc w:val="both"/>
              <w:rPr>
                <w:rFonts w:ascii="Calibri" w:eastAsia="Times New Roman" w:hAnsi="Calibri" w:cs="Calibri"/>
                <w:color w:val="000000"/>
                <w:sz w:val="22"/>
                <w:szCs w:val="22"/>
                <w:lang w:eastAsia="en-US"/>
              </w:rPr>
            </w:pPr>
            <w:r w:rsidRPr="00961269">
              <w:rPr>
                <w:rFonts w:ascii="Calibri" w:eastAsia="Times New Roman" w:hAnsi="Calibri" w:cs="Calibri"/>
                <w:color w:val="000000"/>
                <w:sz w:val="22"/>
                <w:szCs w:val="22"/>
                <w:lang w:eastAsia="en-US"/>
              </w:rPr>
              <w:t xml:space="preserve">connessione </w:t>
            </w:r>
            <w:proofErr w:type="gramStart"/>
            <w:r w:rsidRPr="00961269">
              <w:rPr>
                <w:rFonts w:ascii="Calibri" w:eastAsia="Times New Roman" w:hAnsi="Calibri" w:cs="Calibri"/>
                <w:color w:val="000000"/>
                <w:sz w:val="22"/>
                <w:szCs w:val="22"/>
                <w:lang w:eastAsia="en-US"/>
              </w:rPr>
              <w:t>a</w:t>
            </w:r>
            <w:proofErr w:type="gramEnd"/>
            <w:r w:rsidRPr="00961269">
              <w:rPr>
                <w:rFonts w:ascii="Calibri" w:eastAsia="Times New Roman" w:hAnsi="Calibri" w:cs="Calibri"/>
                <w:color w:val="000000"/>
                <w:sz w:val="22"/>
                <w:szCs w:val="22"/>
                <w:lang w:eastAsia="en-US"/>
              </w:rPr>
              <w:t xml:space="preserve"> Internet</w:t>
            </w:r>
          </w:p>
        </w:tc>
      </w:tr>
      <w:tr w:rsidR="00961269" w:rsidRPr="00961269" w14:paraId="10717618" w14:textId="77777777" w:rsidTr="00961269">
        <w:trPr>
          <w:trHeight w:val="2690"/>
        </w:trPr>
        <w:tc>
          <w:tcPr>
            <w:tcW w:w="2055" w:type="dxa"/>
            <w:shd w:val="clear" w:color="auto" w:fill="E7E6E6"/>
          </w:tcPr>
          <w:p w14:paraId="35AB50E7" w14:textId="77777777" w:rsidR="00961269" w:rsidRPr="00961269" w:rsidRDefault="00961269" w:rsidP="00961269">
            <w:pPr>
              <w:pStyle w:val="P68B1DB1-Normal7"/>
              <w:spacing w:after="0" w:line="240" w:lineRule="auto"/>
              <w:rPr>
                <w:sz w:val="22"/>
                <w:szCs w:val="22"/>
              </w:rPr>
            </w:pPr>
            <w:r w:rsidRPr="00961269">
              <w:rPr>
                <w:sz w:val="22"/>
                <w:szCs w:val="22"/>
              </w:rPr>
              <w:t>Impostazione dell'apprendimento e descrizione dell'attività</w:t>
            </w:r>
          </w:p>
        </w:tc>
        <w:tc>
          <w:tcPr>
            <w:tcW w:w="6225" w:type="dxa"/>
          </w:tcPr>
          <w:p w14:paraId="084B6EF6" w14:textId="77777777" w:rsidR="00961269" w:rsidRPr="00961269" w:rsidRDefault="00961269" w:rsidP="00961269">
            <w:pPr>
              <w:pStyle w:val="P68B1DB1-Normal9"/>
              <w:spacing w:after="0" w:line="240" w:lineRule="auto"/>
              <w:jc w:val="both"/>
              <w:rPr>
                <w:sz w:val="22"/>
                <w:szCs w:val="22"/>
              </w:rPr>
            </w:pPr>
            <w:r w:rsidRPr="00961269">
              <w:rPr>
                <w:sz w:val="22"/>
                <w:szCs w:val="22"/>
              </w:rPr>
              <w:t xml:space="preserve">Per questa attività, l'educatore/formatore introduce l'argomento, con una discussione generale e interattiva, prima di procedere agli elementi più pratici. </w:t>
            </w:r>
          </w:p>
          <w:p w14:paraId="1B0F7463" w14:textId="77777777" w:rsidR="00961269" w:rsidRPr="00961269" w:rsidRDefault="00961269" w:rsidP="00961269">
            <w:pPr>
              <w:pStyle w:val="P68B1DB1-Normal8"/>
              <w:numPr>
                <w:ilvl w:val="0"/>
                <w:numId w:val="16"/>
              </w:numPr>
              <w:pBdr>
                <w:top w:val="nil"/>
                <w:left w:val="nil"/>
                <w:bottom w:val="nil"/>
                <w:right w:val="nil"/>
                <w:between w:val="nil"/>
              </w:pBdr>
              <w:spacing w:after="0" w:line="240" w:lineRule="auto"/>
              <w:ind w:left="382" w:hanging="382"/>
              <w:jc w:val="both"/>
              <w:rPr>
                <w:sz w:val="22"/>
                <w:szCs w:val="22"/>
              </w:rPr>
            </w:pPr>
            <w:r w:rsidRPr="00961269">
              <w:rPr>
                <w:sz w:val="22"/>
                <w:szCs w:val="22"/>
              </w:rPr>
              <w:t>Presentazione introduttiva con alcune domande per rompere il ghiaccio. Il formatore può condurre una discussione orale e/o utilizzare una piattaforma online per raccogliere e visualizzare le risposte, ad esempio Kahoot, Mentimeter, ecc.</w:t>
            </w:r>
          </w:p>
          <w:p w14:paraId="3AF0BF46" w14:textId="77777777" w:rsidR="00961269" w:rsidRPr="00961269" w:rsidRDefault="00961269" w:rsidP="00961269">
            <w:pPr>
              <w:pStyle w:val="P68B1DB1-Normal8"/>
              <w:pBdr>
                <w:top w:val="nil"/>
                <w:left w:val="nil"/>
                <w:bottom w:val="nil"/>
                <w:right w:val="nil"/>
                <w:between w:val="nil"/>
              </w:pBdr>
              <w:spacing w:after="0" w:line="240" w:lineRule="auto"/>
              <w:ind w:left="382"/>
              <w:jc w:val="both"/>
              <w:rPr>
                <w:sz w:val="22"/>
                <w:szCs w:val="22"/>
              </w:rPr>
            </w:pPr>
            <w:r w:rsidRPr="00961269">
              <w:rPr>
                <w:sz w:val="22"/>
                <w:szCs w:val="22"/>
              </w:rPr>
              <w:t>Il formatore può quindi esaminare la totalità delle risposte e discutere le questioni e le percezioni del pubblico riguardanti l'e-education.</w:t>
            </w:r>
          </w:p>
          <w:p w14:paraId="40E6BAF1" w14:textId="1AF7DA8F" w:rsidR="00961269" w:rsidRPr="00961269" w:rsidRDefault="00961269" w:rsidP="00961269">
            <w:pPr>
              <w:pStyle w:val="P68B1DB1-Normal8"/>
              <w:pBdr>
                <w:top w:val="nil"/>
                <w:left w:val="nil"/>
                <w:bottom w:val="nil"/>
                <w:right w:val="nil"/>
                <w:between w:val="nil"/>
              </w:pBdr>
              <w:spacing w:after="0" w:line="240" w:lineRule="auto"/>
              <w:ind w:left="382"/>
              <w:jc w:val="both"/>
              <w:rPr>
                <w:sz w:val="22"/>
                <w:szCs w:val="22"/>
              </w:rPr>
            </w:pPr>
            <w:r w:rsidRPr="00961269">
              <w:rPr>
                <w:sz w:val="22"/>
                <w:szCs w:val="22"/>
              </w:rPr>
              <w:t>Esempi di domande che possono essere utilizzate per introdurre la sessione (</w:t>
            </w:r>
            <w:hyperlink r:id="rId13" w:history="1">
              <w:r w:rsidRPr="001A3AF2">
                <w:rPr>
                  <w:rStyle w:val="-"/>
                  <w:sz w:val="22"/>
                  <w:szCs w:val="22"/>
                </w:rPr>
                <w:t>https://www.mentimeter.com/app/presentation/al25gus3ybeewpqbgtomfg5h1wwdxtr6/4whfu3t1p5fg/edit</w:t>
              </w:r>
            </w:hyperlink>
            <w:r>
              <w:rPr>
                <w:sz w:val="22"/>
                <w:szCs w:val="22"/>
              </w:rPr>
              <w:t xml:space="preserve"> </w:t>
            </w:r>
            <w:r w:rsidRPr="00961269">
              <w:rPr>
                <w:sz w:val="22"/>
                <w:szCs w:val="22"/>
              </w:rPr>
              <w:t>):</w:t>
            </w:r>
          </w:p>
          <w:p w14:paraId="6E9E9992" w14:textId="77777777" w:rsidR="00961269" w:rsidRPr="00961269" w:rsidRDefault="00961269" w:rsidP="00961269">
            <w:pPr>
              <w:pStyle w:val="P68B1DB1-Normal12"/>
              <w:numPr>
                <w:ilvl w:val="0"/>
                <w:numId w:val="17"/>
              </w:numPr>
              <w:pBdr>
                <w:top w:val="nil"/>
                <w:left w:val="nil"/>
                <w:bottom w:val="nil"/>
                <w:right w:val="nil"/>
                <w:between w:val="nil"/>
              </w:pBdr>
              <w:spacing w:after="0" w:line="240" w:lineRule="auto"/>
              <w:jc w:val="both"/>
              <w:rPr>
                <w:sz w:val="22"/>
                <w:szCs w:val="22"/>
              </w:rPr>
            </w:pPr>
            <w:r w:rsidRPr="00961269">
              <w:rPr>
                <w:sz w:val="22"/>
                <w:szCs w:val="22"/>
              </w:rPr>
              <w:t>Quale di queste piattaforme conosce?</w:t>
            </w:r>
          </w:p>
          <w:p w14:paraId="3CC298EC" w14:textId="77777777" w:rsidR="00961269" w:rsidRPr="00961269" w:rsidRDefault="00961269" w:rsidP="00961269">
            <w:pPr>
              <w:pStyle w:val="P68B1DB1-Normal8"/>
              <w:numPr>
                <w:ilvl w:val="0"/>
                <w:numId w:val="16"/>
              </w:numPr>
              <w:pBdr>
                <w:top w:val="nil"/>
                <w:left w:val="nil"/>
                <w:bottom w:val="nil"/>
                <w:right w:val="nil"/>
                <w:between w:val="nil"/>
              </w:pBdr>
              <w:spacing w:after="0" w:line="240" w:lineRule="auto"/>
              <w:ind w:left="382" w:hanging="382"/>
              <w:jc w:val="both"/>
              <w:rPr>
                <w:sz w:val="22"/>
                <w:szCs w:val="22"/>
              </w:rPr>
            </w:pPr>
            <w:r w:rsidRPr="00961269">
              <w:rPr>
                <w:sz w:val="22"/>
                <w:szCs w:val="22"/>
              </w:rPr>
              <w:t>Successivamente, il formatore chiede ai partecipanti di entrare in gruppi e cercare possibili corsi online. Dopo la ricerca, viene chiesto loro di descrivere il corso e spiegare i vantaggi di frequentare un tale corso.</w:t>
            </w:r>
          </w:p>
        </w:tc>
      </w:tr>
      <w:tr w:rsidR="00961269" w:rsidRPr="00961269" w14:paraId="0B8355A6" w14:textId="77777777" w:rsidTr="00961269">
        <w:trPr>
          <w:trHeight w:val="1517"/>
        </w:trPr>
        <w:tc>
          <w:tcPr>
            <w:tcW w:w="2055" w:type="dxa"/>
            <w:shd w:val="clear" w:color="auto" w:fill="E7E6E6"/>
          </w:tcPr>
          <w:p w14:paraId="6BCC40D2" w14:textId="77777777" w:rsidR="00961269" w:rsidRPr="00961269" w:rsidRDefault="00961269" w:rsidP="00961269">
            <w:pPr>
              <w:pStyle w:val="P68B1DB1-Normal7"/>
              <w:spacing w:after="0" w:line="240" w:lineRule="auto"/>
              <w:rPr>
                <w:sz w:val="22"/>
                <w:szCs w:val="22"/>
              </w:rPr>
            </w:pPr>
            <w:r w:rsidRPr="00961269">
              <w:rPr>
                <w:sz w:val="22"/>
                <w:szCs w:val="22"/>
              </w:rPr>
              <w:t>Valutazione/riflessione dell'attività</w:t>
            </w:r>
          </w:p>
        </w:tc>
        <w:tc>
          <w:tcPr>
            <w:tcW w:w="6225" w:type="dxa"/>
          </w:tcPr>
          <w:p w14:paraId="40A7831D" w14:textId="77777777" w:rsidR="00961269" w:rsidRPr="00961269" w:rsidRDefault="00961269" w:rsidP="00961269">
            <w:pPr>
              <w:pStyle w:val="P68B1DB1-Normal9"/>
              <w:spacing w:after="0" w:line="240" w:lineRule="auto"/>
              <w:jc w:val="both"/>
              <w:rPr>
                <w:sz w:val="22"/>
                <w:szCs w:val="22"/>
              </w:rPr>
            </w:pPr>
            <w:r w:rsidRPr="00961269">
              <w:rPr>
                <w:sz w:val="22"/>
                <w:szCs w:val="22"/>
              </w:rPr>
              <w:t>Il pubblico verrebbe a capire cos'è un corso online e sarebbe in grado di cercarne uno.</w:t>
            </w:r>
          </w:p>
          <w:p w14:paraId="60FAAB1D" w14:textId="0256239A" w:rsidR="00961269" w:rsidRPr="00961269" w:rsidRDefault="00961269" w:rsidP="00961269">
            <w:pPr>
              <w:pStyle w:val="P68B1DB1-Normal9"/>
              <w:spacing w:after="0" w:line="240" w:lineRule="auto"/>
              <w:jc w:val="both"/>
              <w:rPr>
                <w:sz w:val="22"/>
                <w:szCs w:val="22"/>
              </w:rPr>
            </w:pPr>
            <w:r w:rsidRPr="00961269">
              <w:rPr>
                <w:sz w:val="22"/>
                <w:szCs w:val="22"/>
              </w:rPr>
              <w:t>Le domande utilizzate per innescare l'inizio della sessione sarebbero state ancora una volta fatte, e le risposte prima e dopo l'attività sarebbero state confrontate per vedere quanto gli studenti hanno imparato da essa.</w:t>
            </w:r>
          </w:p>
        </w:tc>
      </w:tr>
      <w:tr w:rsidR="00961269" w:rsidRPr="000F5AE8" w14:paraId="1A8C0D30" w14:textId="77777777" w:rsidTr="00961269">
        <w:trPr>
          <w:trHeight w:val="1200"/>
        </w:trPr>
        <w:tc>
          <w:tcPr>
            <w:tcW w:w="2055" w:type="dxa"/>
            <w:shd w:val="clear" w:color="auto" w:fill="E7E6E6"/>
          </w:tcPr>
          <w:p w14:paraId="48797A2D" w14:textId="77777777" w:rsidR="00961269" w:rsidRPr="00961269" w:rsidRDefault="00961269" w:rsidP="00961269">
            <w:pPr>
              <w:pStyle w:val="P68B1DB1-Normal7"/>
              <w:spacing w:after="0" w:line="240" w:lineRule="auto"/>
              <w:rPr>
                <w:sz w:val="22"/>
                <w:szCs w:val="22"/>
              </w:rPr>
            </w:pPr>
            <w:r w:rsidRPr="00961269">
              <w:rPr>
                <w:sz w:val="22"/>
                <w:szCs w:val="22"/>
              </w:rPr>
              <w:t>Materiali di supporto</w:t>
            </w:r>
          </w:p>
        </w:tc>
        <w:tc>
          <w:tcPr>
            <w:tcW w:w="6225" w:type="dxa"/>
          </w:tcPr>
          <w:p w14:paraId="7750E503" w14:textId="77777777" w:rsidR="00961269" w:rsidRPr="00961269" w:rsidRDefault="00000000" w:rsidP="00961269">
            <w:pPr>
              <w:pStyle w:val="P68B1DB1-Normal10"/>
              <w:spacing w:after="0" w:line="240" w:lineRule="auto"/>
              <w:jc w:val="both"/>
              <w:rPr>
                <w:color w:val="000000"/>
                <w:sz w:val="22"/>
                <w:szCs w:val="22"/>
              </w:rPr>
            </w:pPr>
            <w:hyperlink r:id="rId14">
              <w:r w:rsidR="00961269" w:rsidRPr="00961269">
                <w:rPr>
                  <w:sz w:val="22"/>
                  <w:szCs w:val="22"/>
                </w:rPr>
                <w:t>https://www.mentimeter.com/app/presentation/al25gus3ybeewpqbgtomfg5h1wwdxtr6/4whfu3t1p5fg/edit</w:t>
              </w:r>
            </w:hyperlink>
          </w:p>
          <w:p w14:paraId="43B8907E" w14:textId="793210B4" w:rsidR="00961269" w:rsidRPr="00961269" w:rsidRDefault="00000000" w:rsidP="00961269">
            <w:pPr>
              <w:pStyle w:val="P68B1DB1-Normal11"/>
              <w:spacing w:after="0" w:line="240" w:lineRule="auto"/>
              <w:jc w:val="both"/>
              <w:rPr>
                <w:sz w:val="22"/>
                <w:szCs w:val="22"/>
              </w:rPr>
            </w:pPr>
            <w:hyperlink r:id="rId15" w:history="1">
              <w:r w:rsidR="00961269" w:rsidRPr="001A3AF2">
                <w:rPr>
                  <w:rStyle w:val="-"/>
                  <w:sz w:val="22"/>
                  <w:szCs w:val="22"/>
                </w:rPr>
                <w:t>https://drive.google.com/file/d/1toZxjYBvb6X-YeJod5v3HA0vi6bVxawS/view?usp=drive_link</w:t>
              </w:r>
            </w:hyperlink>
            <w:r w:rsidR="00961269">
              <w:rPr>
                <w:sz w:val="22"/>
                <w:szCs w:val="22"/>
              </w:rPr>
              <w:t xml:space="preserve"> </w:t>
            </w:r>
          </w:p>
        </w:tc>
      </w:tr>
    </w:tbl>
    <w:p w14:paraId="68109C8E" w14:textId="77777777" w:rsidR="00E24A77" w:rsidRPr="000F5AE8" w:rsidRDefault="00E24A77">
      <w:pPr>
        <w:spacing w:before="80" w:after="80" w:line="240" w:lineRule="auto"/>
        <w:rPr>
          <w:rFonts w:ascii="Calibri" w:eastAsia="Calibri" w:hAnsi="Calibri" w:cs="Calibri"/>
          <w:b/>
          <w:i/>
          <w:color w:val="830689"/>
          <w:sz w:val="18"/>
          <w:szCs w:val="18"/>
          <w:lang w:val="it"/>
        </w:rPr>
      </w:pPr>
    </w:p>
    <w:p w14:paraId="6052D3B8" w14:textId="77777777" w:rsidR="00E24A77" w:rsidRPr="000F5AE8" w:rsidRDefault="00E24A77">
      <w:pPr>
        <w:rPr>
          <w:lang w:val="it"/>
        </w:rPr>
        <w:sectPr w:rsidR="00E24A77" w:rsidRPr="000F5AE8">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Pr="000F5AE8" w:rsidRDefault="00E24A77">
      <w:pPr>
        <w:spacing w:before="80" w:after="80" w:line="240" w:lineRule="auto"/>
        <w:jc w:val="both"/>
        <w:rPr>
          <w:rFonts w:ascii="Calibri" w:eastAsia="Calibri" w:hAnsi="Calibri" w:cs="Calibri"/>
          <w:lang w:val="it"/>
        </w:rPr>
      </w:pPr>
    </w:p>
    <w:p w14:paraId="2CEF0F46" w14:textId="77777777" w:rsidR="00E24A77" w:rsidRPr="000F5AE8" w:rsidRDefault="00E24A77">
      <w:pPr>
        <w:spacing w:before="80" w:after="80" w:line="240" w:lineRule="auto"/>
        <w:jc w:val="both"/>
        <w:rPr>
          <w:rFonts w:ascii="Calibri" w:eastAsia="Calibri" w:hAnsi="Calibri" w:cs="Calibri"/>
          <w:lang w:val="it"/>
        </w:rPr>
      </w:pPr>
    </w:p>
    <w:p w14:paraId="6A29B7C2" w14:textId="77777777" w:rsidR="00E24A77" w:rsidRPr="000F5AE8" w:rsidRDefault="00E24A77">
      <w:pPr>
        <w:spacing w:before="80" w:after="80" w:line="240" w:lineRule="auto"/>
        <w:jc w:val="both"/>
        <w:rPr>
          <w:rFonts w:ascii="Calibri" w:eastAsia="Calibri" w:hAnsi="Calibri" w:cs="Calibri"/>
          <w:lang w:val="it"/>
        </w:rPr>
      </w:pPr>
    </w:p>
    <w:p w14:paraId="5D7B8AAE" w14:textId="77777777" w:rsidR="00E24A77" w:rsidRPr="000F5AE8" w:rsidRDefault="00E24A77">
      <w:pPr>
        <w:spacing w:before="80" w:after="80" w:line="240" w:lineRule="auto"/>
        <w:jc w:val="both"/>
        <w:rPr>
          <w:rFonts w:ascii="Calibri" w:eastAsia="Calibri" w:hAnsi="Calibri" w:cs="Calibri"/>
          <w:lang w:val="it"/>
        </w:rPr>
      </w:pPr>
    </w:p>
    <w:p w14:paraId="6784230E" w14:textId="77777777" w:rsidR="00E24A77" w:rsidRPr="000F5AE8" w:rsidRDefault="00E24A77">
      <w:pPr>
        <w:spacing w:before="80" w:after="80" w:line="240" w:lineRule="auto"/>
        <w:jc w:val="both"/>
        <w:rPr>
          <w:rFonts w:ascii="Calibri" w:eastAsia="Calibri" w:hAnsi="Calibri" w:cs="Calibri"/>
          <w:lang w:val="it"/>
        </w:rPr>
      </w:pPr>
    </w:p>
    <w:p w14:paraId="5341B4DD" w14:textId="77777777" w:rsidR="00E24A77" w:rsidRPr="000F5AE8" w:rsidRDefault="00E24A77">
      <w:pPr>
        <w:spacing w:before="80" w:after="80" w:line="240" w:lineRule="auto"/>
        <w:jc w:val="both"/>
        <w:rPr>
          <w:rFonts w:ascii="Calibri" w:eastAsia="Calibri" w:hAnsi="Calibri" w:cs="Calibri"/>
          <w:lang w:val="it"/>
        </w:rPr>
      </w:pPr>
    </w:p>
    <w:p w14:paraId="1AC467E4" w14:textId="77777777" w:rsidR="00E24A77" w:rsidRPr="000F5AE8" w:rsidRDefault="00000000">
      <w:pPr>
        <w:spacing w:before="80" w:after="80" w:line="240" w:lineRule="auto"/>
        <w:jc w:val="both"/>
        <w:rPr>
          <w:rFonts w:ascii="Calibri" w:eastAsia="Calibri" w:hAnsi="Calibri" w:cs="Calibri"/>
          <w:color w:val="830689"/>
          <w:lang w:val="it"/>
        </w:rPr>
      </w:pPr>
      <w:r w:rsidRPr="000F5AE8">
        <w:rPr>
          <w:rFonts w:ascii="Calibri" w:eastAsia="Calibri" w:hAnsi="Calibri" w:cs="Calibri"/>
          <w:b/>
          <w:color w:val="830689"/>
          <w:sz w:val="28"/>
          <w:szCs w:val="28"/>
          <w:lang w:val="it"/>
        </w:rPr>
        <w:t xml:space="preserve"> </w:t>
      </w:r>
    </w:p>
    <w:p w14:paraId="7BD254FD" w14:textId="77777777" w:rsidR="00E24A77" w:rsidRPr="000F5AE8" w:rsidRDefault="00E24A77">
      <w:pPr>
        <w:rPr>
          <w:rFonts w:ascii="Calibri" w:eastAsia="Calibri" w:hAnsi="Calibri" w:cs="Calibri"/>
          <w:sz w:val="28"/>
          <w:szCs w:val="28"/>
          <w:lang w:val="it"/>
        </w:rPr>
      </w:pPr>
    </w:p>
    <w:sectPr w:rsidR="00E24A77" w:rsidRPr="000F5AE8">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F1C2" w14:textId="77777777" w:rsidR="00CA27E8" w:rsidRDefault="00CA27E8">
      <w:pPr>
        <w:spacing w:after="0" w:line="240" w:lineRule="auto"/>
      </w:pPr>
      <w:r>
        <w:separator/>
      </w:r>
    </w:p>
  </w:endnote>
  <w:endnote w:type="continuationSeparator" w:id="0">
    <w:p w14:paraId="6DC50201" w14:textId="77777777" w:rsidR="00CA27E8" w:rsidRDefault="00CA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53917F1" w:rsidR="00E24A77" w:rsidRDefault="00961269">
    <w:pPr>
      <w:rPr>
        <w:rFonts w:ascii="Calibri" w:eastAsia="Calibri" w:hAnsi="Calibri" w:cs="Calibri"/>
        <w:color w:val="00005F"/>
      </w:rPr>
    </w:pPr>
    <w:proofErr w:type="spellStart"/>
    <w:r w:rsidRPr="00961269">
      <w:rPr>
        <w:rFonts w:ascii="Calibri" w:eastAsia="Calibri" w:hAnsi="Calibri" w:cs="Calibri"/>
        <w:color w:val="00005F"/>
      </w:rPr>
      <w:t>Attività</w:t>
    </w:r>
    <w:proofErr w:type="spellEnd"/>
    <w:r w:rsidRPr="00961269">
      <w:rPr>
        <w:rFonts w:ascii="Calibri" w:eastAsia="Calibri" w:hAnsi="Calibri" w:cs="Calibri"/>
        <w:color w:val="00005F"/>
      </w:rPr>
      <w:t xml:space="preserve"> di </w:t>
    </w:r>
    <w:proofErr w:type="spellStart"/>
    <w:r w:rsidRPr="00961269">
      <w:rPr>
        <w:rFonts w:ascii="Calibri" w:eastAsia="Calibri" w:hAnsi="Calibri" w:cs="Calibri"/>
        <w:color w:val="00005F"/>
      </w:rPr>
      <w:t>istruzione</w:t>
    </w:r>
    <w:proofErr w:type="spellEnd"/>
    <w:r w:rsidRPr="00961269">
      <w:rPr>
        <w:rFonts w:ascii="Calibri" w:eastAsia="Calibri" w:hAnsi="Calibri" w:cs="Calibri"/>
        <w:color w:val="00005F"/>
      </w:rPr>
      <w:t xml:space="preserve"> </w:t>
    </w:r>
    <w:proofErr w:type="spellStart"/>
    <w:r w:rsidRPr="00961269">
      <w:rPr>
        <w:rFonts w:ascii="Calibri" w:eastAsia="Calibri" w:hAnsi="Calibri" w:cs="Calibri"/>
        <w:color w:val="00005F"/>
      </w:rPr>
      <w:t>elettronica</w:t>
    </w:r>
    <w:proofErr w:type="spellEnd"/>
    <w:r w:rsidRPr="00961269">
      <w:rPr>
        <w:rFonts w:ascii="Calibri" w:eastAsia="Calibri" w:hAnsi="Calibri" w:cs="Calibri"/>
        <w:color w:val="00005F"/>
      </w:rPr>
      <w:t xml:space="preserve"> </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2836" w14:textId="77777777" w:rsidR="00CA27E8" w:rsidRDefault="00CA27E8">
      <w:pPr>
        <w:spacing w:after="0" w:line="240" w:lineRule="auto"/>
      </w:pPr>
      <w:r>
        <w:separator/>
      </w:r>
    </w:p>
  </w:footnote>
  <w:footnote w:type="continuationSeparator" w:id="0">
    <w:p w14:paraId="64646D1F" w14:textId="77777777" w:rsidR="00CA27E8" w:rsidRDefault="00CA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647811"/>
    <w:multiLevelType w:val="multilevel"/>
    <w:tmpl w:val="D44C12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6B057A8"/>
    <w:multiLevelType w:val="multilevel"/>
    <w:tmpl w:val="13202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7D7017BE"/>
    <w:multiLevelType w:val="multilevel"/>
    <w:tmpl w:val="2D28BD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10"/>
  </w:num>
  <w:num w:numId="3" w16cid:durableId="66920851">
    <w:abstractNumId w:val="3"/>
  </w:num>
  <w:num w:numId="4" w16cid:durableId="1156919979">
    <w:abstractNumId w:val="1"/>
  </w:num>
  <w:num w:numId="5" w16cid:durableId="1580603019">
    <w:abstractNumId w:val="7"/>
  </w:num>
  <w:num w:numId="6" w16cid:durableId="1412311328">
    <w:abstractNumId w:val="5"/>
  </w:num>
  <w:num w:numId="7" w16cid:durableId="645551205">
    <w:abstractNumId w:val="14"/>
  </w:num>
  <w:num w:numId="8" w16cid:durableId="1842816723">
    <w:abstractNumId w:val="13"/>
  </w:num>
  <w:num w:numId="9" w16cid:durableId="1951815080">
    <w:abstractNumId w:val="2"/>
  </w:num>
  <w:num w:numId="10" w16cid:durableId="239759453">
    <w:abstractNumId w:val="12"/>
  </w:num>
  <w:num w:numId="11" w16cid:durableId="2095320873">
    <w:abstractNumId w:val="8"/>
  </w:num>
  <w:num w:numId="12" w16cid:durableId="1199976918">
    <w:abstractNumId w:val="4"/>
  </w:num>
  <w:num w:numId="13" w16cid:durableId="1289701538">
    <w:abstractNumId w:val="15"/>
  </w:num>
  <w:num w:numId="14" w16cid:durableId="1028677797">
    <w:abstractNumId w:val="11"/>
  </w:num>
  <w:num w:numId="15" w16cid:durableId="1455902139">
    <w:abstractNumId w:val="16"/>
  </w:num>
  <w:num w:numId="16" w16cid:durableId="143475056">
    <w:abstractNumId w:val="6"/>
  </w:num>
  <w:num w:numId="17" w16cid:durableId="3408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A7851"/>
    <w:rsid w:val="000B52E8"/>
    <w:rsid w:val="000C4D5E"/>
    <w:rsid w:val="000E2EC8"/>
    <w:rsid w:val="000F5AE8"/>
    <w:rsid w:val="002C58F2"/>
    <w:rsid w:val="00367DF1"/>
    <w:rsid w:val="00550477"/>
    <w:rsid w:val="0066726D"/>
    <w:rsid w:val="00865AEC"/>
    <w:rsid w:val="00961269"/>
    <w:rsid w:val="00962A4B"/>
    <w:rsid w:val="00972798"/>
    <w:rsid w:val="00A20D7B"/>
    <w:rsid w:val="00AB0778"/>
    <w:rsid w:val="00B130DB"/>
    <w:rsid w:val="00CA27E8"/>
    <w:rsid w:val="00E24A77"/>
    <w:rsid w:val="00EE5503"/>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 w:type="paragraph" w:customStyle="1" w:styleId="P68B1DB1-Normal7">
    <w:name w:val="P68B1DB1-Normal7"/>
    <w:basedOn w:val="a"/>
    <w:rsid w:val="00961269"/>
    <w:rPr>
      <w:rFonts w:ascii="Calibri" w:eastAsia="Calibri" w:hAnsi="Calibri" w:cs="Calibri"/>
      <w:b/>
      <w:sz w:val="24"/>
      <w:szCs w:val="20"/>
      <w:lang w:val="it"/>
    </w:rPr>
  </w:style>
  <w:style w:type="paragraph" w:customStyle="1" w:styleId="P68B1DB1-Normal8">
    <w:name w:val="P68B1DB1-Normal8"/>
    <w:basedOn w:val="a"/>
    <w:rsid w:val="00961269"/>
    <w:rPr>
      <w:rFonts w:ascii="Calibri" w:eastAsia="Calibri" w:hAnsi="Calibri" w:cs="Calibri"/>
      <w:sz w:val="24"/>
      <w:szCs w:val="20"/>
      <w:lang w:val="it"/>
    </w:rPr>
  </w:style>
  <w:style w:type="paragraph" w:customStyle="1" w:styleId="P68B1DB1-Normal9">
    <w:name w:val="P68B1DB1-Normal9"/>
    <w:basedOn w:val="a"/>
    <w:rsid w:val="00961269"/>
    <w:rPr>
      <w:rFonts w:ascii="Calibri" w:eastAsia="Calibri" w:hAnsi="Calibri" w:cs="Calibri"/>
      <w:color w:val="000000"/>
      <w:sz w:val="24"/>
      <w:szCs w:val="20"/>
      <w:lang w:val="it"/>
    </w:rPr>
  </w:style>
  <w:style w:type="paragraph" w:customStyle="1" w:styleId="P68B1DB1-Normal10">
    <w:name w:val="P68B1DB1-Normal10"/>
    <w:basedOn w:val="a"/>
    <w:rsid w:val="00961269"/>
    <w:rPr>
      <w:rFonts w:ascii="Calibri" w:eastAsia="Calibri" w:hAnsi="Calibri" w:cs="Calibri"/>
      <w:color w:val="0000FF"/>
      <w:sz w:val="24"/>
      <w:szCs w:val="20"/>
      <w:u w:val="single"/>
      <w:lang w:val="it"/>
    </w:rPr>
  </w:style>
  <w:style w:type="paragraph" w:customStyle="1" w:styleId="P68B1DB1-Normal11">
    <w:name w:val="P68B1DB1-Normal11"/>
    <w:basedOn w:val="a"/>
    <w:rsid w:val="00961269"/>
    <w:rPr>
      <w:rFonts w:ascii="Calibri" w:eastAsia="Calibri" w:hAnsi="Calibri" w:cs="Calibri"/>
      <w:color w:val="1155CC"/>
      <w:sz w:val="24"/>
      <w:szCs w:val="20"/>
      <w:u w:val="single"/>
      <w:lang w:val="it"/>
    </w:rPr>
  </w:style>
  <w:style w:type="paragraph" w:customStyle="1" w:styleId="P68B1DB1-Normal12">
    <w:name w:val="P68B1DB1-Normal12"/>
    <w:basedOn w:val="a"/>
    <w:rsid w:val="00961269"/>
    <w:rPr>
      <w:rFonts w:ascii="Calibri" w:eastAsia="Calibri" w:hAnsi="Calibri" w:cs="Calibri"/>
      <w:color w:val="000000"/>
      <w:sz w:val="24"/>
      <w:szCs w:val="20"/>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25gus3ybeewpqbgtomfg5h1wwdxtr6/4whfu3t1p5fg/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toZxjYBvb6X-YeJod5v3HA0vi6bVxawS/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25gus3ybeewpqbgtomfg5h1wwdxtr6/4whfu3t1p5fg/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2433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2023-11-17T23:03:00Z</dcterms:created>
  <dcterms:modified xsi:type="dcterms:W3CDTF">2023-11-17T23:03:00Z</dcterms:modified>
</cp:coreProperties>
</file>