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468FFDA" w:rsidR="00E24A77" w:rsidRDefault="00781454">
                            <w:pPr>
                              <w:jc w:val="center"/>
                              <w:textDirection w:val="btLr"/>
                              <w:rPr>
                                <w:rFonts w:ascii="Open Sans" w:eastAsia="Open Sans" w:hAnsi="Open Sans" w:cs="Open Sans"/>
                                <w:b/>
                                <w:color w:val="1F108C"/>
                                <w:sz w:val="72"/>
                              </w:rPr>
                            </w:pPr>
                            <w:proofErr w:type="spellStart"/>
                            <w:r w:rsidRPr="00781454">
                              <w:rPr>
                                <w:rFonts w:ascii="Open Sans" w:eastAsia="Open Sans" w:hAnsi="Open Sans" w:cs="Open Sans"/>
                                <w:b/>
                                <w:color w:val="1F108C"/>
                                <w:sz w:val="72"/>
                              </w:rPr>
                              <w:t>Attività</w:t>
                            </w:r>
                            <w:proofErr w:type="spellEnd"/>
                            <w:r w:rsidRPr="00781454">
                              <w:rPr>
                                <w:rFonts w:ascii="Open Sans" w:eastAsia="Open Sans" w:hAnsi="Open Sans" w:cs="Open Sans"/>
                                <w:b/>
                                <w:color w:val="1F108C"/>
                                <w:sz w:val="72"/>
                              </w:rPr>
                              <w:t xml:space="preserve"> </w:t>
                            </w:r>
                            <w:r w:rsidR="00685509">
                              <w:rPr>
                                <w:rFonts w:ascii="Open Sans" w:eastAsia="Open Sans" w:hAnsi="Open Sans" w:cs="Open Sans"/>
                                <w:b/>
                                <w:color w:val="1F108C"/>
                                <w:sz w:val="72"/>
                              </w:rPr>
                              <w:t>3</w:t>
                            </w:r>
                          </w:p>
                          <w:p w14:paraId="72E3BE6C" w14:textId="18A69BD0" w:rsidR="00F31AFA" w:rsidRPr="00F31AFA" w:rsidRDefault="00781454">
                            <w:pPr>
                              <w:jc w:val="center"/>
                              <w:textDirection w:val="btLr"/>
                              <w:rPr>
                                <w:rFonts w:ascii="Open Sans" w:eastAsia="Open Sans" w:hAnsi="Open Sans" w:cs="Open Sans"/>
                                <w:b/>
                                <w:color w:val="1F108C"/>
                                <w:sz w:val="36"/>
                                <w:szCs w:val="36"/>
                              </w:rPr>
                            </w:pPr>
                            <w:proofErr w:type="spellStart"/>
                            <w:r w:rsidRPr="00781454">
                              <w:rPr>
                                <w:rFonts w:ascii="Open Sans" w:eastAsia="Open Sans" w:hAnsi="Open Sans" w:cs="Open Sans"/>
                                <w:b/>
                                <w:color w:val="1F108C"/>
                                <w:sz w:val="36"/>
                                <w:szCs w:val="36"/>
                              </w:rPr>
                              <w:t>Sfruttamento</w:t>
                            </w:r>
                            <w:proofErr w:type="spellEnd"/>
                            <w:r w:rsidRPr="00781454">
                              <w:rPr>
                                <w:rFonts w:ascii="Open Sans" w:eastAsia="Open Sans" w:hAnsi="Open Sans" w:cs="Open Sans"/>
                                <w:b/>
                                <w:color w:val="1F108C"/>
                                <w:sz w:val="36"/>
                                <w:szCs w:val="36"/>
                              </w:rPr>
                              <w:t xml:space="preserve"> di </w:t>
                            </w:r>
                            <w:proofErr w:type="spellStart"/>
                            <w:r w:rsidRPr="00781454">
                              <w:rPr>
                                <w:rFonts w:ascii="Open Sans" w:eastAsia="Open Sans" w:hAnsi="Open Sans" w:cs="Open Sans"/>
                                <w:b/>
                                <w:color w:val="1F108C"/>
                                <w:sz w:val="36"/>
                                <w:szCs w:val="36"/>
                              </w:rPr>
                              <w:t>alcune</w:t>
                            </w:r>
                            <w:proofErr w:type="spellEnd"/>
                            <w:r w:rsidRPr="00781454">
                              <w:rPr>
                                <w:rFonts w:ascii="Open Sans" w:eastAsia="Open Sans" w:hAnsi="Open Sans" w:cs="Open Sans"/>
                                <w:b/>
                                <w:color w:val="1F108C"/>
                                <w:sz w:val="36"/>
                                <w:szCs w:val="36"/>
                              </w:rPr>
                              <w:t xml:space="preserve"> </w:t>
                            </w:r>
                            <w:proofErr w:type="spellStart"/>
                            <w:r w:rsidRPr="00781454">
                              <w:rPr>
                                <w:rFonts w:ascii="Open Sans" w:eastAsia="Open Sans" w:hAnsi="Open Sans" w:cs="Open Sans"/>
                                <w:b/>
                                <w:color w:val="1F108C"/>
                                <w:sz w:val="36"/>
                                <w:szCs w:val="36"/>
                              </w:rPr>
                              <w:t>piattaforme</w:t>
                            </w:r>
                            <w:proofErr w:type="spellEnd"/>
                            <w:r w:rsidRPr="00781454">
                              <w:rPr>
                                <w:rFonts w:ascii="Open Sans" w:eastAsia="Open Sans" w:hAnsi="Open Sans" w:cs="Open Sans"/>
                                <w:b/>
                                <w:color w:val="1F108C"/>
                                <w:sz w:val="36"/>
                                <w:szCs w:val="36"/>
                              </w:rPr>
                              <w:t>/</w:t>
                            </w:r>
                            <w:proofErr w:type="spellStart"/>
                            <w:r w:rsidRPr="00781454">
                              <w:rPr>
                                <w:rFonts w:ascii="Open Sans" w:eastAsia="Open Sans" w:hAnsi="Open Sans" w:cs="Open Sans"/>
                                <w:b/>
                                <w:color w:val="1F108C"/>
                                <w:sz w:val="36"/>
                                <w:szCs w:val="36"/>
                              </w:rPr>
                              <w:t>risorse</w:t>
                            </w:r>
                            <w:proofErr w:type="spellEnd"/>
                            <w:r w:rsidRPr="00781454">
                              <w:rPr>
                                <w:rFonts w:ascii="Open Sans" w:eastAsia="Open Sans" w:hAnsi="Open Sans" w:cs="Open Sans"/>
                                <w:b/>
                                <w:color w:val="1F108C"/>
                                <w:sz w:val="36"/>
                                <w:szCs w:val="36"/>
                              </w:rPr>
                              <w:t xml:space="preserve"> di e-education</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468FFDA" w:rsidR="00E24A77" w:rsidRDefault="00781454">
                      <w:pPr>
                        <w:jc w:val="center"/>
                        <w:textDirection w:val="btLr"/>
                        <w:rPr>
                          <w:rFonts w:ascii="Open Sans" w:eastAsia="Open Sans" w:hAnsi="Open Sans" w:cs="Open Sans"/>
                          <w:b/>
                          <w:color w:val="1F108C"/>
                          <w:sz w:val="72"/>
                        </w:rPr>
                      </w:pPr>
                      <w:proofErr w:type="spellStart"/>
                      <w:r w:rsidRPr="00781454">
                        <w:rPr>
                          <w:rFonts w:ascii="Open Sans" w:eastAsia="Open Sans" w:hAnsi="Open Sans" w:cs="Open Sans"/>
                          <w:b/>
                          <w:color w:val="1F108C"/>
                          <w:sz w:val="72"/>
                        </w:rPr>
                        <w:t>Attività</w:t>
                      </w:r>
                      <w:proofErr w:type="spellEnd"/>
                      <w:r w:rsidRPr="00781454">
                        <w:rPr>
                          <w:rFonts w:ascii="Open Sans" w:eastAsia="Open Sans" w:hAnsi="Open Sans" w:cs="Open Sans"/>
                          <w:b/>
                          <w:color w:val="1F108C"/>
                          <w:sz w:val="72"/>
                        </w:rPr>
                        <w:t xml:space="preserve"> </w:t>
                      </w:r>
                      <w:r w:rsidR="00685509">
                        <w:rPr>
                          <w:rFonts w:ascii="Open Sans" w:eastAsia="Open Sans" w:hAnsi="Open Sans" w:cs="Open Sans"/>
                          <w:b/>
                          <w:color w:val="1F108C"/>
                          <w:sz w:val="72"/>
                        </w:rPr>
                        <w:t>3</w:t>
                      </w:r>
                    </w:p>
                    <w:p w14:paraId="72E3BE6C" w14:textId="18A69BD0" w:rsidR="00F31AFA" w:rsidRPr="00F31AFA" w:rsidRDefault="00781454">
                      <w:pPr>
                        <w:jc w:val="center"/>
                        <w:textDirection w:val="btLr"/>
                        <w:rPr>
                          <w:rFonts w:ascii="Open Sans" w:eastAsia="Open Sans" w:hAnsi="Open Sans" w:cs="Open Sans"/>
                          <w:b/>
                          <w:color w:val="1F108C"/>
                          <w:sz w:val="36"/>
                          <w:szCs w:val="36"/>
                        </w:rPr>
                      </w:pPr>
                      <w:proofErr w:type="spellStart"/>
                      <w:r w:rsidRPr="00781454">
                        <w:rPr>
                          <w:rFonts w:ascii="Open Sans" w:eastAsia="Open Sans" w:hAnsi="Open Sans" w:cs="Open Sans"/>
                          <w:b/>
                          <w:color w:val="1F108C"/>
                          <w:sz w:val="36"/>
                          <w:szCs w:val="36"/>
                        </w:rPr>
                        <w:t>Sfruttamento</w:t>
                      </w:r>
                      <w:proofErr w:type="spellEnd"/>
                      <w:r w:rsidRPr="00781454">
                        <w:rPr>
                          <w:rFonts w:ascii="Open Sans" w:eastAsia="Open Sans" w:hAnsi="Open Sans" w:cs="Open Sans"/>
                          <w:b/>
                          <w:color w:val="1F108C"/>
                          <w:sz w:val="36"/>
                          <w:szCs w:val="36"/>
                        </w:rPr>
                        <w:t xml:space="preserve"> di </w:t>
                      </w:r>
                      <w:proofErr w:type="spellStart"/>
                      <w:r w:rsidRPr="00781454">
                        <w:rPr>
                          <w:rFonts w:ascii="Open Sans" w:eastAsia="Open Sans" w:hAnsi="Open Sans" w:cs="Open Sans"/>
                          <w:b/>
                          <w:color w:val="1F108C"/>
                          <w:sz w:val="36"/>
                          <w:szCs w:val="36"/>
                        </w:rPr>
                        <w:t>alcune</w:t>
                      </w:r>
                      <w:proofErr w:type="spellEnd"/>
                      <w:r w:rsidRPr="00781454">
                        <w:rPr>
                          <w:rFonts w:ascii="Open Sans" w:eastAsia="Open Sans" w:hAnsi="Open Sans" w:cs="Open Sans"/>
                          <w:b/>
                          <w:color w:val="1F108C"/>
                          <w:sz w:val="36"/>
                          <w:szCs w:val="36"/>
                        </w:rPr>
                        <w:t xml:space="preserve"> </w:t>
                      </w:r>
                      <w:proofErr w:type="spellStart"/>
                      <w:r w:rsidRPr="00781454">
                        <w:rPr>
                          <w:rFonts w:ascii="Open Sans" w:eastAsia="Open Sans" w:hAnsi="Open Sans" w:cs="Open Sans"/>
                          <w:b/>
                          <w:color w:val="1F108C"/>
                          <w:sz w:val="36"/>
                          <w:szCs w:val="36"/>
                        </w:rPr>
                        <w:t>piattaforme</w:t>
                      </w:r>
                      <w:proofErr w:type="spellEnd"/>
                      <w:r w:rsidRPr="00781454">
                        <w:rPr>
                          <w:rFonts w:ascii="Open Sans" w:eastAsia="Open Sans" w:hAnsi="Open Sans" w:cs="Open Sans"/>
                          <w:b/>
                          <w:color w:val="1F108C"/>
                          <w:sz w:val="36"/>
                          <w:szCs w:val="36"/>
                        </w:rPr>
                        <w:t>/</w:t>
                      </w:r>
                      <w:proofErr w:type="spellStart"/>
                      <w:r w:rsidRPr="00781454">
                        <w:rPr>
                          <w:rFonts w:ascii="Open Sans" w:eastAsia="Open Sans" w:hAnsi="Open Sans" w:cs="Open Sans"/>
                          <w:b/>
                          <w:color w:val="1F108C"/>
                          <w:sz w:val="36"/>
                          <w:szCs w:val="36"/>
                        </w:rPr>
                        <w:t>risorse</w:t>
                      </w:r>
                      <w:proofErr w:type="spellEnd"/>
                      <w:r w:rsidRPr="00781454">
                        <w:rPr>
                          <w:rFonts w:ascii="Open Sans" w:eastAsia="Open Sans" w:hAnsi="Open Sans" w:cs="Open Sans"/>
                          <w:b/>
                          <w:color w:val="1F108C"/>
                          <w:sz w:val="36"/>
                          <w:szCs w:val="36"/>
                        </w:rPr>
                        <w:t xml:space="preserve"> di e-education</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1C5D11CE" w:rsidR="00E24A77" w:rsidRDefault="00781454">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781454">
        <w:rPr>
          <w:rFonts w:ascii="Calibri" w:eastAsia="Calibri" w:hAnsi="Calibri" w:cs="Calibri"/>
          <w:b/>
          <w:color w:val="00008F"/>
          <w:sz w:val="30"/>
          <w:szCs w:val="30"/>
        </w:rPr>
        <w:lastRenderedPageBreak/>
        <w:t>Attività</w:t>
      </w:r>
      <w:proofErr w:type="spellEnd"/>
      <w:r w:rsidRPr="00781454">
        <w:rPr>
          <w:rFonts w:ascii="Calibri" w:eastAsia="Calibri" w:hAnsi="Calibri" w:cs="Calibri"/>
          <w:b/>
          <w:color w:val="00008F"/>
          <w:sz w:val="30"/>
          <w:szCs w:val="30"/>
        </w:rPr>
        <w:t xml:space="preserve"> </w:t>
      </w:r>
      <w:r w:rsidR="00685509">
        <w:rPr>
          <w:rFonts w:ascii="Calibri" w:eastAsia="Calibri" w:hAnsi="Calibri" w:cs="Calibri"/>
          <w:b/>
          <w:color w:val="00008F"/>
          <w:sz w:val="30"/>
          <w:szCs w:val="30"/>
        </w:rPr>
        <w:t>3</w:t>
      </w:r>
    </w:p>
    <w:p w14:paraId="3E89224B" w14:textId="06703F3D" w:rsidR="00E24A77" w:rsidRDefault="00E24A77" w:rsidP="00685509">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2C3501" w:rsidRPr="002C3501" w14:paraId="1021B90C" w14:textId="77777777" w:rsidTr="002C3501">
        <w:trPr>
          <w:trHeight w:val="527"/>
        </w:trPr>
        <w:tc>
          <w:tcPr>
            <w:tcW w:w="2055" w:type="dxa"/>
            <w:shd w:val="clear" w:color="auto" w:fill="E7E6E6"/>
          </w:tcPr>
          <w:p w14:paraId="3BABB946" w14:textId="77777777" w:rsidR="002C3501" w:rsidRPr="002C3501" w:rsidRDefault="002C3501" w:rsidP="002C3501">
            <w:pPr>
              <w:pStyle w:val="P68B1DB1-Normal7"/>
              <w:spacing w:after="0" w:line="240" w:lineRule="auto"/>
              <w:rPr>
                <w:sz w:val="22"/>
                <w:szCs w:val="22"/>
              </w:rPr>
            </w:pPr>
            <w:r w:rsidRPr="002C3501">
              <w:rPr>
                <w:sz w:val="22"/>
                <w:szCs w:val="22"/>
              </w:rPr>
              <w:t>Dominio</w:t>
            </w:r>
          </w:p>
        </w:tc>
        <w:tc>
          <w:tcPr>
            <w:tcW w:w="6225" w:type="dxa"/>
          </w:tcPr>
          <w:p w14:paraId="45EF8081" w14:textId="77777777" w:rsidR="002C3501" w:rsidRPr="002C3501" w:rsidRDefault="002C3501" w:rsidP="002C3501">
            <w:pPr>
              <w:pStyle w:val="P68B1DB1-Normal7"/>
              <w:spacing w:after="0" w:line="240" w:lineRule="auto"/>
              <w:rPr>
                <w:sz w:val="22"/>
                <w:szCs w:val="22"/>
              </w:rPr>
            </w:pPr>
            <w:r w:rsidRPr="002C3501">
              <w:rPr>
                <w:sz w:val="22"/>
                <w:szCs w:val="22"/>
              </w:rPr>
              <w:t>istruzione elettronica</w:t>
            </w:r>
          </w:p>
        </w:tc>
      </w:tr>
      <w:tr w:rsidR="002C3501" w:rsidRPr="002C3501" w14:paraId="2CD1812D" w14:textId="77777777" w:rsidTr="002C3501">
        <w:trPr>
          <w:trHeight w:val="620"/>
        </w:trPr>
        <w:tc>
          <w:tcPr>
            <w:tcW w:w="2055" w:type="dxa"/>
            <w:shd w:val="clear" w:color="auto" w:fill="E7E6E6"/>
          </w:tcPr>
          <w:p w14:paraId="78C4AF36" w14:textId="77777777" w:rsidR="002C3501" w:rsidRPr="002C3501" w:rsidRDefault="002C3501" w:rsidP="002C3501">
            <w:pPr>
              <w:pStyle w:val="P68B1DB1-Normal7"/>
              <w:spacing w:after="0" w:line="240" w:lineRule="auto"/>
              <w:rPr>
                <w:sz w:val="22"/>
                <w:szCs w:val="22"/>
              </w:rPr>
            </w:pPr>
            <w:r w:rsidRPr="002C3501">
              <w:rPr>
                <w:sz w:val="22"/>
                <w:szCs w:val="22"/>
              </w:rPr>
              <w:t>Argomento coperto</w:t>
            </w:r>
          </w:p>
        </w:tc>
        <w:tc>
          <w:tcPr>
            <w:tcW w:w="6225" w:type="dxa"/>
          </w:tcPr>
          <w:p w14:paraId="2C82B11D" w14:textId="77777777" w:rsidR="002C3501" w:rsidRPr="002C3501" w:rsidRDefault="002C3501" w:rsidP="002C3501">
            <w:pPr>
              <w:pStyle w:val="P68B1DB1-Normal8"/>
              <w:spacing w:after="0" w:line="240" w:lineRule="auto"/>
              <w:rPr>
                <w:sz w:val="22"/>
                <w:szCs w:val="22"/>
              </w:rPr>
            </w:pPr>
            <w:r w:rsidRPr="002C3501">
              <w:rPr>
                <w:sz w:val="22"/>
                <w:szCs w:val="22"/>
              </w:rPr>
              <w:t>Sfruttamento di alcune piattaforme/risorse di e-education</w:t>
            </w:r>
          </w:p>
        </w:tc>
      </w:tr>
      <w:tr w:rsidR="002C3501" w:rsidRPr="002C3501" w14:paraId="3CB3FCE0" w14:textId="77777777" w:rsidTr="002C3501">
        <w:trPr>
          <w:trHeight w:val="1107"/>
        </w:trPr>
        <w:tc>
          <w:tcPr>
            <w:tcW w:w="2055" w:type="dxa"/>
            <w:shd w:val="clear" w:color="auto" w:fill="E7E6E6"/>
          </w:tcPr>
          <w:p w14:paraId="7C555471" w14:textId="77777777" w:rsidR="002C3501" w:rsidRPr="002C3501" w:rsidRDefault="002C3501" w:rsidP="002C3501">
            <w:pPr>
              <w:pStyle w:val="P68B1DB1-Normal7"/>
              <w:spacing w:after="0" w:line="240" w:lineRule="auto"/>
              <w:rPr>
                <w:sz w:val="22"/>
                <w:szCs w:val="22"/>
              </w:rPr>
            </w:pPr>
            <w:r w:rsidRPr="002C3501">
              <w:rPr>
                <w:sz w:val="22"/>
                <w:szCs w:val="22"/>
              </w:rPr>
              <w:t>Risultati e competenze di apprendimento</w:t>
            </w:r>
          </w:p>
        </w:tc>
        <w:tc>
          <w:tcPr>
            <w:tcW w:w="6225" w:type="dxa"/>
          </w:tcPr>
          <w:p w14:paraId="70955C9F" w14:textId="77777777" w:rsidR="002C3501" w:rsidRPr="002C3501" w:rsidRDefault="002C3501" w:rsidP="002C3501">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2C3501">
              <w:rPr>
                <w:rFonts w:ascii="Calibri" w:eastAsia="Times New Roman" w:hAnsi="Calibri" w:cs="Calibri"/>
                <w:color w:val="000000"/>
                <w:sz w:val="22"/>
                <w:szCs w:val="22"/>
                <w:lang w:eastAsia="en-US"/>
              </w:rPr>
              <w:t>Consolidare e mettere in pratica le conoscenze acquisite nell'attività precedente</w:t>
            </w:r>
          </w:p>
          <w:p w14:paraId="2D0F3D6B" w14:textId="77777777" w:rsidR="002C3501" w:rsidRPr="002C3501" w:rsidRDefault="002C3501" w:rsidP="002C3501">
            <w:pPr>
              <w:numPr>
                <w:ilvl w:val="0"/>
                <w:numId w:val="11"/>
              </w:numPr>
              <w:pBdr>
                <w:top w:val="nil"/>
                <w:left w:val="nil"/>
                <w:bottom w:val="nil"/>
                <w:right w:val="nil"/>
                <w:between w:val="nil"/>
              </w:pBdr>
              <w:spacing w:after="0" w:line="240" w:lineRule="auto"/>
              <w:ind w:left="440" w:hanging="450"/>
              <w:jc w:val="both"/>
              <w:rPr>
                <w:color w:val="000000"/>
                <w:sz w:val="22"/>
                <w:szCs w:val="22"/>
              </w:rPr>
            </w:pPr>
            <w:r w:rsidRPr="002C3501">
              <w:rPr>
                <w:rFonts w:ascii="Calibri" w:eastAsia="Times New Roman" w:hAnsi="Calibri" w:cs="Calibri"/>
                <w:color w:val="000000"/>
                <w:sz w:val="22"/>
                <w:szCs w:val="22"/>
                <w:lang w:eastAsia="en-US"/>
              </w:rPr>
              <w:t>Scopri come navigare attraverso le piattaformedi apprendimento</w:t>
            </w:r>
            <w:r w:rsidRPr="002C3501">
              <w:rPr>
                <w:rFonts w:ascii="Calibri" w:hAnsi="Calibri" w:cs="Calibri"/>
                <w:color w:val="000000"/>
                <w:sz w:val="22"/>
                <w:szCs w:val="22"/>
              </w:rPr>
              <w:t xml:space="preserve"> online</w:t>
            </w:r>
            <w:r w:rsidRPr="002C3501">
              <w:rPr>
                <w:color w:val="000000"/>
                <w:sz w:val="22"/>
                <w:szCs w:val="22"/>
              </w:rPr>
              <w:t xml:space="preserve"> </w:t>
            </w:r>
          </w:p>
        </w:tc>
      </w:tr>
      <w:tr w:rsidR="002C3501" w:rsidRPr="002C3501" w14:paraId="50D39E02" w14:textId="77777777" w:rsidTr="002C3501">
        <w:trPr>
          <w:trHeight w:val="527"/>
        </w:trPr>
        <w:tc>
          <w:tcPr>
            <w:tcW w:w="2055" w:type="dxa"/>
            <w:shd w:val="clear" w:color="auto" w:fill="E7E6E6"/>
          </w:tcPr>
          <w:p w14:paraId="5FF8F065" w14:textId="77777777" w:rsidR="002C3501" w:rsidRPr="002C3501" w:rsidRDefault="002C3501" w:rsidP="002C3501">
            <w:pPr>
              <w:pStyle w:val="P68B1DB1-Normal7"/>
              <w:spacing w:after="0" w:line="240" w:lineRule="auto"/>
              <w:rPr>
                <w:sz w:val="22"/>
                <w:szCs w:val="22"/>
              </w:rPr>
            </w:pPr>
            <w:r w:rsidRPr="002C3501">
              <w:rPr>
                <w:sz w:val="22"/>
                <w:szCs w:val="22"/>
              </w:rPr>
              <w:t>Durata</w:t>
            </w:r>
          </w:p>
        </w:tc>
        <w:tc>
          <w:tcPr>
            <w:tcW w:w="6225" w:type="dxa"/>
          </w:tcPr>
          <w:p w14:paraId="6C2B366B" w14:textId="77777777" w:rsidR="002C3501" w:rsidRPr="002C3501" w:rsidRDefault="002C3501" w:rsidP="002C3501">
            <w:pPr>
              <w:pStyle w:val="P68B1DB1-Normal8"/>
              <w:spacing w:after="0" w:line="240" w:lineRule="auto"/>
              <w:rPr>
                <w:sz w:val="22"/>
                <w:szCs w:val="22"/>
              </w:rPr>
            </w:pPr>
            <w:r w:rsidRPr="002C3501">
              <w:rPr>
                <w:sz w:val="22"/>
                <w:szCs w:val="22"/>
              </w:rPr>
              <w:t>60 minuti (40 minuti di esplorazione delle piattaforme e 20 minuti di discussione)</w:t>
            </w:r>
          </w:p>
        </w:tc>
      </w:tr>
      <w:tr w:rsidR="002C3501" w:rsidRPr="002C3501" w14:paraId="5F68D3C7" w14:textId="77777777" w:rsidTr="002C3501">
        <w:trPr>
          <w:trHeight w:val="725"/>
        </w:trPr>
        <w:tc>
          <w:tcPr>
            <w:tcW w:w="2055" w:type="dxa"/>
            <w:shd w:val="clear" w:color="auto" w:fill="E7E6E6"/>
          </w:tcPr>
          <w:p w14:paraId="6161855F" w14:textId="77777777" w:rsidR="002C3501" w:rsidRPr="002C3501" w:rsidRDefault="002C3501" w:rsidP="002C3501">
            <w:pPr>
              <w:pStyle w:val="P68B1DB1-Normal7"/>
              <w:spacing w:after="0" w:line="240" w:lineRule="auto"/>
              <w:rPr>
                <w:sz w:val="22"/>
                <w:szCs w:val="22"/>
              </w:rPr>
            </w:pPr>
            <w:r w:rsidRPr="002C3501">
              <w:rPr>
                <w:sz w:val="22"/>
                <w:szCs w:val="22"/>
              </w:rPr>
              <w:t>Tipo di metodo </w:t>
            </w:r>
          </w:p>
        </w:tc>
        <w:tc>
          <w:tcPr>
            <w:tcW w:w="6225" w:type="dxa"/>
          </w:tcPr>
          <w:p w14:paraId="754674C3" w14:textId="77777777" w:rsidR="002C3501" w:rsidRPr="002C3501" w:rsidRDefault="002C3501" w:rsidP="002C3501">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2C3501">
              <w:rPr>
                <w:rFonts w:ascii="Calibri" w:eastAsia="Times New Roman" w:hAnsi="Calibri" w:cs="Calibri"/>
                <w:color w:val="000000"/>
                <w:sz w:val="22"/>
                <w:szCs w:val="22"/>
                <w:lang w:eastAsia="en-US"/>
              </w:rPr>
              <w:t xml:space="preserve">Presentazione </w:t>
            </w:r>
          </w:p>
          <w:p w14:paraId="2AFA4238" w14:textId="77777777" w:rsidR="002C3501" w:rsidRPr="002C3501" w:rsidRDefault="002C3501" w:rsidP="002C3501">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2C3501">
              <w:rPr>
                <w:rFonts w:ascii="Calibri" w:eastAsia="Times New Roman" w:hAnsi="Calibri" w:cs="Calibri"/>
                <w:color w:val="000000"/>
                <w:sz w:val="22"/>
                <w:szCs w:val="22"/>
                <w:lang w:eastAsia="en-US"/>
              </w:rPr>
              <w:t>Istruzione non formale</w:t>
            </w:r>
          </w:p>
          <w:p w14:paraId="5DCB2F0A" w14:textId="77777777" w:rsidR="002C3501" w:rsidRPr="002C3501" w:rsidRDefault="002C3501" w:rsidP="002C3501">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2C3501">
              <w:rPr>
                <w:rFonts w:ascii="Calibri" w:eastAsia="Times New Roman" w:hAnsi="Calibri" w:cs="Calibri"/>
                <w:color w:val="000000"/>
                <w:sz w:val="22"/>
                <w:szCs w:val="22"/>
                <w:lang w:eastAsia="en-US"/>
              </w:rPr>
              <w:t>Esercizio pratico</w:t>
            </w:r>
          </w:p>
          <w:p w14:paraId="56D88486" w14:textId="77777777" w:rsidR="002C3501" w:rsidRPr="002C3501" w:rsidRDefault="002C3501" w:rsidP="002C3501">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2C3501">
              <w:rPr>
                <w:rFonts w:ascii="Calibri" w:eastAsia="Times New Roman" w:hAnsi="Calibri" w:cs="Calibri"/>
                <w:color w:val="000000"/>
                <w:sz w:val="22"/>
                <w:szCs w:val="22"/>
                <w:lang w:eastAsia="en-US"/>
              </w:rPr>
              <w:t>Imparare a fare</w:t>
            </w:r>
          </w:p>
          <w:p w14:paraId="4B60E61D" w14:textId="77777777" w:rsidR="002C3501" w:rsidRPr="002C3501" w:rsidRDefault="002C3501" w:rsidP="002C3501">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2C3501">
              <w:rPr>
                <w:rFonts w:ascii="Calibri" w:eastAsia="Times New Roman" w:hAnsi="Calibri" w:cs="Calibri"/>
                <w:color w:val="000000"/>
                <w:sz w:val="22"/>
                <w:szCs w:val="22"/>
                <w:lang w:eastAsia="en-US"/>
              </w:rPr>
              <w:t>Discussione interattiva</w:t>
            </w:r>
          </w:p>
        </w:tc>
      </w:tr>
      <w:tr w:rsidR="002C3501" w:rsidRPr="002C3501" w14:paraId="1AF9E1A5" w14:textId="77777777" w:rsidTr="002C3501">
        <w:trPr>
          <w:trHeight w:val="558"/>
        </w:trPr>
        <w:tc>
          <w:tcPr>
            <w:tcW w:w="2055" w:type="dxa"/>
            <w:shd w:val="clear" w:color="auto" w:fill="E7E6E6"/>
          </w:tcPr>
          <w:p w14:paraId="5391730D" w14:textId="77777777" w:rsidR="002C3501" w:rsidRPr="002C3501" w:rsidRDefault="002C3501" w:rsidP="002C3501">
            <w:pPr>
              <w:pStyle w:val="P68B1DB1-Normal7"/>
              <w:spacing w:after="0" w:line="240" w:lineRule="auto"/>
              <w:rPr>
                <w:sz w:val="22"/>
                <w:szCs w:val="22"/>
              </w:rPr>
            </w:pPr>
            <w:r w:rsidRPr="002C3501">
              <w:rPr>
                <w:sz w:val="22"/>
                <w:szCs w:val="22"/>
              </w:rPr>
              <w:t xml:space="preserve">Materiali richiesti </w:t>
            </w:r>
          </w:p>
        </w:tc>
        <w:tc>
          <w:tcPr>
            <w:tcW w:w="6225" w:type="dxa"/>
          </w:tcPr>
          <w:p w14:paraId="0DF799EF" w14:textId="552E2C0B" w:rsidR="002C3501" w:rsidRPr="002C3501" w:rsidRDefault="002C3501" w:rsidP="002C3501">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2C3501">
              <w:rPr>
                <w:rFonts w:ascii="Calibri" w:eastAsia="Times New Roman" w:hAnsi="Calibri" w:cs="Calibri"/>
                <w:color w:val="000000"/>
                <w:sz w:val="22"/>
                <w:szCs w:val="22"/>
                <w:lang w:eastAsia="en-US"/>
              </w:rPr>
              <w:t>portatile</w:t>
            </w:r>
            <w:proofErr w:type="spellEnd"/>
          </w:p>
          <w:p w14:paraId="6ED921FD" w14:textId="675C977B" w:rsidR="002C3501" w:rsidRPr="002C3501" w:rsidRDefault="002C3501" w:rsidP="002C3501">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2C3501">
              <w:rPr>
                <w:rFonts w:ascii="Calibri" w:eastAsia="Times New Roman" w:hAnsi="Calibri" w:cs="Calibri"/>
                <w:color w:val="000000"/>
                <w:sz w:val="22"/>
                <w:szCs w:val="22"/>
                <w:lang w:eastAsia="en-US"/>
              </w:rPr>
              <w:t>Connessione</w:t>
            </w:r>
            <w:proofErr w:type="spellEnd"/>
            <w:r w:rsidRPr="002C3501">
              <w:rPr>
                <w:rFonts w:ascii="Calibri" w:eastAsia="Times New Roman" w:hAnsi="Calibri" w:cs="Calibri"/>
                <w:color w:val="000000"/>
                <w:sz w:val="22"/>
                <w:szCs w:val="22"/>
                <w:lang w:eastAsia="en-US"/>
              </w:rPr>
              <w:t xml:space="preserve"> </w:t>
            </w:r>
            <w:proofErr w:type="spellStart"/>
            <w:r w:rsidRPr="002C3501">
              <w:rPr>
                <w:rFonts w:ascii="Calibri" w:eastAsia="Times New Roman" w:hAnsi="Calibri" w:cs="Calibri"/>
                <w:color w:val="000000"/>
                <w:sz w:val="22"/>
                <w:szCs w:val="22"/>
                <w:lang w:eastAsia="en-US"/>
              </w:rPr>
              <w:t>a</w:t>
            </w:r>
            <w:proofErr w:type="spellEnd"/>
            <w:r w:rsidRPr="002C3501">
              <w:rPr>
                <w:rFonts w:ascii="Calibri" w:eastAsia="Times New Roman" w:hAnsi="Calibri" w:cs="Calibri"/>
                <w:color w:val="000000"/>
                <w:sz w:val="22"/>
                <w:szCs w:val="22"/>
                <w:lang w:eastAsia="en-US"/>
              </w:rPr>
              <w:t xml:space="preserve"> Internet</w:t>
            </w:r>
          </w:p>
        </w:tc>
      </w:tr>
      <w:tr w:rsidR="002C3501" w:rsidRPr="002C3501" w14:paraId="4E91E552" w14:textId="77777777" w:rsidTr="002C3501">
        <w:trPr>
          <w:trHeight w:val="2690"/>
        </w:trPr>
        <w:tc>
          <w:tcPr>
            <w:tcW w:w="2055" w:type="dxa"/>
            <w:shd w:val="clear" w:color="auto" w:fill="E7E6E6"/>
          </w:tcPr>
          <w:p w14:paraId="7F523ECB" w14:textId="77777777" w:rsidR="002C3501" w:rsidRPr="002C3501" w:rsidRDefault="002C3501" w:rsidP="002C3501">
            <w:pPr>
              <w:pStyle w:val="P68B1DB1-Normal7"/>
              <w:spacing w:after="0" w:line="240" w:lineRule="auto"/>
              <w:rPr>
                <w:sz w:val="22"/>
                <w:szCs w:val="22"/>
              </w:rPr>
            </w:pPr>
            <w:r w:rsidRPr="002C3501">
              <w:rPr>
                <w:sz w:val="22"/>
                <w:szCs w:val="22"/>
              </w:rPr>
              <w:t>Impostazione dell'apprendimento e descrizione dell'attività</w:t>
            </w:r>
          </w:p>
        </w:tc>
        <w:tc>
          <w:tcPr>
            <w:tcW w:w="6225" w:type="dxa"/>
          </w:tcPr>
          <w:p w14:paraId="113FF95F" w14:textId="77777777" w:rsidR="002C3501" w:rsidRPr="002C3501" w:rsidRDefault="002C3501" w:rsidP="002C3501">
            <w:pPr>
              <w:pStyle w:val="P68B1DB1-Normal8"/>
              <w:spacing w:after="0" w:line="240" w:lineRule="auto"/>
              <w:jc w:val="both"/>
              <w:rPr>
                <w:sz w:val="22"/>
                <w:szCs w:val="22"/>
              </w:rPr>
            </w:pPr>
            <w:r w:rsidRPr="002C3501">
              <w:rPr>
                <w:sz w:val="22"/>
                <w:szCs w:val="22"/>
              </w:rPr>
              <w:t>Durante questa attività l'educatore/formatore proporrà al pubblico l'esplorazione delle piattaforme didattiche online, al fine di mettere in pratica ciò che hanno imparato in precedenza.</w:t>
            </w:r>
          </w:p>
          <w:p w14:paraId="7F379E95" w14:textId="77777777" w:rsidR="002C3501" w:rsidRPr="002C3501" w:rsidRDefault="002C3501" w:rsidP="002C3501">
            <w:pPr>
              <w:pStyle w:val="P68B1DB1-Normal9"/>
              <w:numPr>
                <w:ilvl w:val="0"/>
                <w:numId w:val="21"/>
              </w:numPr>
              <w:pBdr>
                <w:top w:val="nil"/>
                <w:left w:val="nil"/>
                <w:bottom w:val="nil"/>
                <w:right w:val="nil"/>
                <w:between w:val="nil"/>
              </w:pBdr>
              <w:spacing w:after="0" w:line="240" w:lineRule="auto"/>
              <w:ind w:left="382" w:hanging="382"/>
              <w:jc w:val="both"/>
              <w:rPr>
                <w:sz w:val="22"/>
                <w:szCs w:val="22"/>
              </w:rPr>
            </w:pPr>
            <w:r w:rsidRPr="002C3501">
              <w:rPr>
                <w:sz w:val="22"/>
                <w:szCs w:val="22"/>
              </w:rPr>
              <w:t>Presentazione introduttiva, dove alcune piattaforme sono mostrate al pubblico, e si chiede loro di esplorare tali siti web.</w:t>
            </w:r>
          </w:p>
          <w:p w14:paraId="13CBA534" w14:textId="77777777" w:rsidR="002C3501" w:rsidRPr="002C3501" w:rsidRDefault="002C3501" w:rsidP="002C3501">
            <w:pPr>
              <w:pStyle w:val="P68B1DB1-Normal9"/>
              <w:pBdr>
                <w:top w:val="nil"/>
                <w:left w:val="nil"/>
                <w:bottom w:val="nil"/>
                <w:right w:val="nil"/>
                <w:between w:val="nil"/>
              </w:pBdr>
              <w:spacing w:after="0" w:line="240" w:lineRule="auto"/>
              <w:ind w:left="382" w:hanging="382"/>
              <w:jc w:val="both"/>
              <w:rPr>
                <w:sz w:val="22"/>
                <w:szCs w:val="22"/>
              </w:rPr>
            </w:pPr>
            <w:r w:rsidRPr="002C3501">
              <w:rPr>
                <w:sz w:val="22"/>
                <w:szCs w:val="22"/>
              </w:rPr>
              <w:t>Una delle piattaforme suggerite sarebbe Coursera, ma il pubblico sarebbe pienamente in grado di utilizzare qualsiasi piattaforma preferita durante l'attività.</w:t>
            </w:r>
          </w:p>
          <w:p w14:paraId="7E37D550" w14:textId="77777777" w:rsidR="002C3501" w:rsidRPr="002C3501" w:rsidRDefault="002C3501" w:rsidP="002C3501">
            <w:pPr>
              <w:pStyle w:val="P68B1DB1-Normal9"/>
              <w:numPr>
                <w:ilvl w:val="0"/>
                <w:numId w:val="21"/>
              </w:numPr>
              <w:pBdr>
                <w:top w:val="nil"/>
                <w:left w:val="nil"/>
                <w:bottom w:val="nil"/>
                <w:right w:val="nil"/>
                <w:between w:val="nil"/>
              </w:pBdr>
              <w:spacing w:after="0" w:line="240" w:lineRule="auto"/>
              <w:ind w:left="382" w:hanging="382"/>
              <w:jc w:val="both"/>
              <w:rPr>
                <w:sz w:val="22"/>
                <w:szCs w:val="22"/>
              </w:rPr>
            </w:pPr>
            <w:r w:rsidRPr="002C3501">
              <w:rPr>
                <w:sz w:val="22"/>
                <w:szCs w:val="22"/>
              </w:rPr>
              <w:t>Dopo aver dato al pubblico un po 'di tempo esplorando i diversi corsi online nelle rispettive piattaforme l'educatore/formatore avrebbe iniziato una discussione, in cui ogni partecipante sarebbe in grado di parlare della propria esperienza.</w:t>
            </w:r>
          </w:p>
          <w:p w14:paraId="64DEB350" w14:textId="2393664F" w:rsidR="002C3501" w:rsidRPr="002C3501" w:rsidRDefault="002C3501" w:rsidP="002C3501">
            <w:pPr>
              <w:pStyle w:val="P68B1DB1-Normal13"/>
              <w:numPr>
                <w:ilvl w:val="0"/>
                <w:numId w:val="21"/>
              </w:numPr>
              <w:pBdr>
                <w:top w:val="nil"/>
                <w:left w:val="nil"/>
                <w:bottom w:val="nil"/>
                <w:right w:val="nil"/>
                <w:between w:val="nil"/>
              </w:pBdr>
              <w:spacing w:after="0" w:line="240" w:lineRule="auto"/>
              <w:ind w:left="382" w:hanging="382"/>
              <w:jc w:val="both"/>
              <w:rPr>
                <w:color w:val="000000"/>
                <w:sz w:val="22"/>
                <w:szCs w:val="22"/>
              </w:rPr>
            </w:pPr>
            <w:r w:rsidRPr="002C3501">
              <w:rPr>
                <w:color w:val="000000"/>
                <w:sz w:val="22"/>
                <w:szCs w:val="22"/>
              </w:rPr>
              <w:t>Dopo di che e utilizzando una lavagna online (</w:t>
            </w:r>
            <w:hyperlink r:id="rId13">
              <w:r w:rsidRPr="002C3501">
                <w:rPr>
                  <w:color w:val="0000FF"/>
                  <w:sz w:val="22"/>
                  <w:szCs w:val="22"/>
                  <w:u w:val="single"/>
                </w:rPr>
                <w:t>https://lucidspark.com/</w:t>
              </w:r>
            </w:hyperlink>
            <w:r w:rsidRPr="002C3501">
              <w:rPr>
                <w:color w:val="000000"/>
                <w:sz w:val="22"/>
                <w:szCs w:val="22"/>
              </w:rPr>
              <w:t>) chiedere a ogni studente di condividere i corsi che hanno trovato. Verificare tra gli studenti quali corsi sono comuni.</w:t>
            </w:r>
          </w:p>
        </w:tc>
      </w:tr>
      <w:tr w:rsidR="002C3501" w:rsidRPr="002C3501" w14:paraId="5E45B2E4" w14:textId="77777777" w:rsidTr="002C3501">
        <w:trPr>
          <w:trHeight w:val="1008"/>
        </w:trPr>
        <w:tc>
          <w:tcPr>
            <w:tcW w:w="2055" w:type="dxa"/>
            <w:shd w:val="clear" w:color="auto" w:fill="E7E6E6"/>
          </w:tcPr>
          <w:p w14:paraId="4E174BC9" w14:textId="77777777" w:rsidR="002C3501" w:rsidRPr="002C3501" w:rsidRDefault="002C3501" w:rsidP="002C3501">
            <w:pPr>
              <w:pStyle w:val="P68B1DB1-Normal7"/>
              <w:spacing w:after="0" w:line="240" w:lineRule="auto"/>
              <w:rPr>
                <w:sz w:val="22"/>
                <w:szCs w:val="22"/>
              </w:rPr>
            </w:pPr>
            <w:r w:rsidRPr="002C3501">
              <w:rPr>
                <w:sz w:val="22"/>
                <w:szCs w:val="22"/>
              </w:rPr>
              <w:t>Valutazione/riflessione dell'attività</w:t>
            </w:r>
          </w:p>
        </w:tc>
        <w:tc>
          <w:tcPr>
            <w:tcW w:w="6225" w:type="dxa"/>
          </w:tcPr>
          <w:p w14:paraId="544B0D2F" w14:textId="77777777" w:rsidR="002C3501" w:rsidRPr="002C3501" w:rsidRDefault="002C3501" w:rsidP="002C3501">
            <w:pPr>
              <w:pStyle w:val="P68B1DB1-Normal9"/>
              <w:spacing w:after="0" w:line="240" w:lineRule="auto"/>
              <w:jc w:val="both"/>
              <w:rPr>
                <w:sz w:val="22"/>
                <w:szCs w:val="22"/>
              </w:rPr>
            </w:pPr>
            <w:r w:rsidRPr="002C3501">
              <w:rPr>
                <w:sz w:val="22"/>
                <w:szCs w:val="22"/>
              </w:rPr>
              <w:t>Gli studenti dovrebbero essere in grado di utilizzare una piattaforma di insegnamento online e cercare corsi online di loro gradimento entro la fine dell'attività.</w:t>
            </w:r>
          </w:p>
        </w:tc>
      </w:tr>
      <w:tr w:rsidR="002C3501" w:rsidRPr="002C3501" w14:paraId="198C39D0" w14:textId="77777777" w:rsidTr="002C3501">
        <w:trPr>
          <w:trHeight w:val="1517"/>
        </w:trPr>
        <w:tc>
          <w:tcPr>
            <w:tcW w:w="2055" w:type="dxa"/>
            <w:shd w:val="clear" w:color="auto" w:fill="E7E6E6"/>
          </w:tcPr>
          <w:p w14:paraId="32ECC778" w14:textId="77777777" w:rsidR="002C3501" w:rsidRPr="002C3501" w:rsidRDefault="002C3501" w:rsidP="002C3501">
            <w:pPr>
              <w:pStyle w:val="P68B1DB1-Normal7"/>
              <w:spacing w:after="0" w:line="240" w:lineRule="auto"/>
              <w:rPr>
                <w:sz w:val="22"/>
                <w:szCs w:val="22"/>
              </w:rPr>
            </w:pPr>
            <w:r w:rsidRPr="002C3501">
              <w:rPr>
                <w:sz w:val="22"/>
                <w:szCs w:val="22"/>
              </w:rPr>
              <w:t>Materiali di supporto</w:t>
            </w:r>
          </w:p>
        </w:tc>
        <w:tc>
          <w:tcPr>
            <w:tcW w:w="6225" w:type="dxa"/>
          </w:tcPr>
          <w:p w14:paraId="40AD1CFD" w14:textId="77777777" w:rsidR="002C3501" w:rsidRDefault="002C3501" w:rsidP="002C3501">
            <w:pPr>
              <w:pStyle w:val="P68B1DB1-Normal10"/>
              <w:spacing w:after="0" w:line="240" w:lineRule="auto"/>
              <w:rPr>
                <w:sz w:val="22"/>
                <w:szCs w:val="22"/>
              </w:rPr>
            </w:pPr>
            <w:hyperlink r:id="rId14">
              <w:r w:rsidRPr="002C3501">
                <w:rPr>
                  <w:sz w:val="22"/>
                  <w:szCs w:val="22"/>
                </w:rPr>
                <w:t>https://www.coursera.org/?irclickid=To%3AwIxUT6xyNRN-yNSwHVVdhUkAzR8z9g1ORVA0&amp;irgwc=1&amp;utm_medium=partners&amp;utm_source=impact&amp;utm_campaign=3030402&amp;utm_content=b2c</w:t>
              </w:r>
            </w:hyperlink>
          </w:p>
          <w:p w14:paraId="7B0D7F50" w14:textId="77777777" w:rsidR="002C3501" w:rsidRPr="002C3501" w:rsidRDefault="002C3501" w:rsidP="002C3501">
            <w:pPr>
              <w:pStyle w:val="P68B1DB1-Normal10"/>
              <w:spacing w:after="0" w:line="240" w:lineRule="auto"/>
              <w:rPr>
                <w:color w:val="000000"/>
                <w:sz w:val="22"/>
                <w:szCs w:val="22"/>
              </w:rPr>
            </w:pPr>
          </w:p>
          <w:p w14:paraId="4C3DD9F2" w14:textId="77777777" w:rsidR="002C3501" w:rsidRDefault="002C3501" w:rsidP="002C3501">
            <w:pPr>
              <w:pStyle w:val="P68B1DB1-Normal10"/>
              <w:spacing w:after="0" w:line="240" w:lineRule="auto"/>
              <w:rPr>
                <w:sz w:val="22"/>
                <w:szCs w:val="22"/>
              </w:rPr>
            </w:pPr>
            <w:hyperlink r:id="rId15">
              <w:r w:rsidRPr="002C3501">
                <w:rPr>
                  <w:sz w:val="22"/>
                  <w:szCs w:val="22"/>
                </w:rPr>
                <w:t>https://lucidspark.com/</w:t>
              </w:r>
            </w:hyperlink>
          </w:p>
          <w:p w14:paraId="7B20A462" w14:textId="77777777" w:rsidR="002C3501" w:rsidRPr="002C3501" w:rsidRDefault="002C3501" w:rsidP="002C3501">
            <w:pPr>
              <w:pStyle w:val="P68B1DB1-Normal10"/>
              <w:spacing w:after="0" w:line="240" w:lineRule="auto"/>
              <w:rPr>
                <w:sz w:val="22"/>
                <w:szCs w:val="22"/>
              </w:rPr>
            </w:pPr>
          </w:p>
          <w:p w14:paraId="1231BF80" w14:textId="00293251" w:rsidR="002C3501" w:rsidRPr="002C3501" w:rsidRDefault="002C3501" w:rsidP="002C3501">
            <w:pPr>
              <w:pStyle w:val="P68B1DB1-Normal11"/>
              <w:spacing w:after="0" w:line="240" w:lineRule="auto"/>
              <w:rPr>
                <w:sz w:val="22"/>
                <w:szCs w:val="22"/>
              </w:rPr>
            </w:pPr>
            <w:hyperlink r:id="rId16" w:history="1">
              <w:r w:rsidRPr="001A3AF2">
                <w:rPr>
                  <w:rStyle w:val="-"/>
                  <w:sz w:val="22"/>
                  <w:szCs w:val="22"/>
                </w:rPr>
                <w:t>https://drive.google.com/file/d/1toZxjYBvb6X-YeJod5v3HA0vi6bVxawS/view?usp=drive_link</w:t>
              </w:r>
            </w:hyperlink>
            <w:r>
              <w:rPr>
                <w:sz w:val="22"/>
                <w:szCs w:val="22"/>
              </w:rPr>
              <w:t xml:space="preserve"> </w:t>
            </w:r>
          </w:p>
        </w:tc>
      </w:tr>
    </w:tbl>
    <w:p w14:paraId="24A07B6D" w14:textId="77777777" w:rsidR="002C3501" w:rsidRPr="002C3501" w:rsidRDefault="002C3501" w:rsidP="00685509">
      <w:pPr>
        <w:spacing w:after="0" w:line="240" w:lineRule="auto"/>
        <w:rPr>
          <w:lang w:val="it"/>
        </w:rPr>
      </w:pPr>
    </w:p>
    <w:p w14:paraId="68109C8E" w14:textId="341B49D7" w:rsidR="00E24A77" w:rsidRPr="002C3501" w:rsidRDefault="002C3501" w:rsidP="002C3501">
      <w:pPr>
        <w:spacing w:after="0" w:line="240" w:lineRule="auto"/>
        <w:rPr>
          <w:lang w:val="it"/>
        </w:rPr>
      </w:pPr>
      <w:r w:rsidRPr="002C3501">
        <w:rPr>
          <w:lang w:val="it"/>
        </w:rPr>
        <w:br w:type="page"/>
      </w:r>
    </w:p>
    <w:p w14:paraId="6052D3B8" w14:textId="77777777" w:rsidR="00E24A77" w:rsidRDefault="00E24A77">
      <w:pPr>
        <w:sectPr w:rsidR="00E24A77">
          <w:headerReference w:type="default" r:id="rId17"/>
          <w:footerReference w:type="default" r:id="rId18"/>
          <w:headerReference w:type="first" r:id="rId19"/>
          <w:footerReference w:type="first" r:id="rId20"/>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2AAC" w14:textId="77777777" w:rsidR="005177A1" w:rsidRDefault="005177A1">
      <w:pPr>
        <w:spacing w:after="0" w:line="240" w:lineRule="auto"/>
      </w:pPr>
      <w:r>
        <w:separator/>
      </w:r>
    </w:p>
  </w:endnote>
  <w:endnote w:type="continuationSeparator" w:id="0">
    <w:p w14:paraId="55B76026" w14:textId="77777777" w:rsidR="005177A1" w:rsidRDefault="0051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2F36B4F0" w:rsidR="00E24A77" w:rsidRDefault="002C3501">
    <w:pPr>
      <w:rPr>
        <w:rFonts w:ascii="Calibri" w:eastAsia="Calibri" w:hAnsi="Calibri" w:cs="Calibri"/>
        <w:color w:val="00005F"/>
      </w:rPr>
    </w:pPr>
    <w:proofErr w:type="spellStart"/>
    <w:r w:rsidRPr="002C3501">
      <w:rPr>
        <w:rFonts w:ascii="Calibri" w:eastAsia="Calibri" w:hAnsi="Calibri" w:cs="Calibri"/>
        <w:color w:val="00005F"/>
      </w:rPr>
      <w:t>Attività</w:t>
    </w:r>
    <w:proofErr w:type="spellEnd"/>
    <w:r w:rsidRPr="002C3501">
      <w:rPr>
        <w:rFonts w:ascii="Calibri" w:eastAsia="Calibri" w:hAnsi="Calibri" w:cs="Calibri"/>
        <w:color w:val="00005F"/>
      </w:rPr>
      <w:t xml:space="preserve"> di </w:t>
    </w:r>
    <w:proofErr w:type="spellStart"/>
    <w:r w:rsidRPr="002C3501">
      <w:rPr>
        <w:rFonts w:ascii="Calibri" w:eastAsia="Calibri" w:hAnsi="Calibri" w:cs="Calibri"/>
        <w:color w:val="00005F"/>
      </w:rPr>
      <w:t>istruzione</w:t>
    </w:r>
    <w:proofErr w:type="spellEnd"/>
    <w:r w:rsidRPr="002C3501">
      <w:rPr>
        <w:rFonts w:ascii="Calibri" w:eastAsia="Calibri" w:hAnsi="Calibri" w:cs="Calibri"/>
        <w:color w:val="00005F"/>
      </w:rPr>
      <w:t xml:space="preserve"> elettronica</w:t>
    </w:r>
    <w:r w:rsidRPr="002C3501">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79D6" w14:textId="77777777" w:rsidR="005177A1" w:rsidRDefault="005177A1">
      <w:pPr>
        <w:spacing w:after="0" w:line="240" w:lineRule="auto"/>
      </w:pPr>
      <w:r>
        <w:separator/>
      </w:r>
    </w:p>
  </w:footnote>
  <w:footnote w:type="continuationSeparator" w:id="0">
    <w:p w14:paraId="09D09765" w14:textId="77777777" w:rsidR="005177A1" w:rsidRDefault="00517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32B"/>
    <w:multiLevelType w:val="multilevel"/>
    <w:tmpl w:val="B0482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7D71FB"/>
    <w:multiLevelType w:val="multilevel"/>
    <w:tmpl w:val="FFF61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9610E4"/>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3" w15:restartNumberingAfterBreak="0">
    <w:nsid w:val="5BA1010E"/>
    <w:multiLevelType w:val="multilevel"/>
    <w:tmpl w:val="F1F62F2E"/>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509612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9341C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7D7017BE"/>
    <w:multiLevelType w:val="multilevel"/>
    <w:tmpl w:val="2D28B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633F85"/>
    <w:multiLevelType w:val="multilevel"/>
    <w:tmpl w:val="1EB8D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1"/>
  </w:num>
  <w:num w:numId="2" w16cid:durableId="1716000048">
    <w:abstractNumId w:val="11"/>
  </w:num>
  <w:num w:numId="3" w16cid:durableId="66920851">
    <w:abstractNumId w:val="4"/>
  </w:num>
  <w:num w:numId="4" w16cid:durableId="1156919979">
    <w:abstractNumId w:val="2"/>
  </w:num>
  <w:num w:numId="5" w16cid:durableId="1580603019">
    <w:abstractNumId w:val="8"/>
  </w:num>
  <w:num w:numId="6" w16cid:durableId="1412311328">
    <w:abstractNumId w:val="6"/>
  </w:num>
  <w:num w:numId="7" w16cid:durableId="645551205">
    <w:abstractNumId w:val="17"/>
  </w:num>
  <w:num w:numId="8" w16cid:durableId="1842816723">
    <w:abstractNumId w:val="15"/>
  </w:num>
  <w:num w:numId="9" w16cid:durableId="1951815080">
    <w:abstractNumId w:val="3"/>
  </w:num>
  <w:num w:numId="10" w16cid:durableId="239759453">
    <w:abstractNumId w:val="14"/>
  </w:num>
  <w:num w:numId="11" w16cid:durableId="2095320873">
    <w:abstractNumId w:val="10"/>
  </w:num>
  <w:num w:numId="12" w16cid:durableId="1199976918">
    <w:abstractNumId w:val="5"/>
  </w:num>
  <w:num w:numId="13" w16cid:durableId="1289701538">
    <w:abstractNumId w:val="18"/>
  </w:num>
  <w:num w:numId="14" w16cid:durableId="1028677797">
    <w:abstractNumId w:val="12"/>
  </w:num>
  <w:num w:numId="15" w16cid:durableId="2089114976">
    <w:abstractNumId w:val="16"/>
  </w:num>
  <w:num w:numId="16" w16cid:durableId="1793786936">
    <w:abstractNumId w:val="9"/>
  </w:num>
  <w:num w:numId="17" w16cid:durableId="362285519">
    <w:abstractNumId w:val="13"/>
  </w:num>
  <w:num w:numId="18" w16cid:durableId="2070615860">
    <w:abstractNumId w:val="0"/>
  </w:num>
  <w:num w:numId="19" w16cid:durableId="1455902139">
    <w:abstractNumId w:val="19"/>
  </w:num>
  <w:num w:numId="20" w16cid:durableId="1979257986">
    <w:abstractNumId w:val="20"/>
  </w:num>
  <w:num w:numId="21" w16cid:durableId="1291979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B52E8"/>
    <w:rsid w:val="000C4D5E"/>
    <w:rsid w:val="000E2EC8"/>
    <w:rsid w:val="002C3501"/>
    <w:rsid w:val="002C58F2"/>
    <w:rsid w:val="00367DF1"/>
    <w:rsid w:val="0044236C"/>
    <w:rsid w:val="005177A1"/>
    <w:rsid w:val="0066726D"/>
    <w:rsid w:val="00685509"/>
    <w:rsid w:val="00781454"/>
    <w:rsid w:val="00865AEC"/>
    <w:rsid w:val="008A2E92"/>
    <w:rsid w:val="00962A4B"/>
    <w:rsid w:val="00972798"/>
    <w:rsid w:val="009E742F"/>
    <w:rsid w:val="00A20D7B"/>
    <w:rsid w:val="00A70DDD"/>
    <w:rsid w:val="00B130DB"/>
    <w:rsid w:val="00E24A77"/>
    <w:rsid w:val="00F31AFA"/>
    <w:rsid w:val="00F77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A20D7B"/>
    <w:rPr>
      <w:color w:val="605E5C"/>
      <w:shd w:val="clear" w:color="auto" w:fill="E1DFDD"/>
    </w:rPr>
  </w:style>
  <w:style w:type="paragraph" w:customStyle="1" w:styleId="P68B1DB1-Normal7">
    <w:name w:val="P68B1DB1-Normal7"/>
    <w:basedOn w:val="a"/>
    <w:rsid w:val="002C3501"/>
    <w:rPr>
      <w:rFonts w:ascii="Calibri" w:eastAsia="Calibri" w:hAnsi="Calibri" w:cs="Calibri"/>
      <w:b/>
      <w:sz w:val="24"/>
      <w:szCs w:val="20"/>
      <w:lang w:val="it"/>
    </w:rPr>
  </w:style>
  <w:style w:type="paragraph" w:customStyle="1" w:styleId="P68B1DB1-Normal8">
    <w:name w:val="P68B1DB1-Normal8"/>
    <w:basedOn w:val="a"/>
    <w:rsid w:val="002C3501"/>
    <w:rPr>
      <w:rFonts w:ascii="Calibri" w:eastAsia="Calibri" w:hAnsi="Calibri" w:cs="Calibri"/>
      <w:sz w:val="24"/>
      <w:szCs w:val="20"/>
      <w:lang w:val="it"/>
    </w:rPr>
  </w:style>
  <w:style w:type="paragraph" w:customStyle="1" w:styleId="P68B1DB1-Normal9">
    <w:name w:val="P68B1DB1-Normal9"/>
    <w:basedOn w:val="a"/>
    <w:rsid w:val="002C3501"/>
    <w:rPr>
      <w:rFonts w:ascii="Calibri" w:eastAsia="Calibri" w:hAnsi="Calibri" w:cs="Calibri"/>
      <w:color w:val="000000"/>
      <w:sz w:val="24"/>
      <w:szCs w:val="20"/>
      <w:lang w:val="it"/>
    </w:rPr>
  </w:style>
  <w:style w:type="paragraph" w:customStyle="1" w:styleId="P68B1DB1-Normal10">
    <w:name w:val="P68B1DB1-Normal10"/>
    <w:basedOn w:val="a"/>
    <w:rsid w:val="002C3501"/>
    <w:rPr>
      <w:rFonts w:ascii="Calibri" w:eastAsia="Calibri" w:hAnsi="Calibri" w:cs="Calibri"/>
      <w:color w:val="0000FF"/>
      <w:sz w:val="24"/>
      <w:szCs w:val="20"/>
      <w:u w:val="single"/>
      <w:lang w:val="it"/>
    </w:rPr>
  </w:style>
  <w:style w:type="paragraph" w:customStyle="1" w:styleId="P68B1DB1-Normal11">
    <w:name w:val="P68B1DB1-Normal11"/>
    <w:basedOn w:val="a"/>
    <w:rsid w:val="002C3501"/>
    <w:rPr>
      <w:rFonts w:ascii="Calibri" w:eastAsia="Calibri" w:hAnsi="Calibri" w:cs="Calibri"/>
      <w:color w:val="1155CC"/>
      <w:sz w:val="24"/>
      <w:szCs w:val="20"/>
      <w:u w:val="single"/>
      <w:lang w:val="it"/>
    </w:rPr>
  </w:style>
  <w:style w:type="paragraph" w:customStyle="1" w:styleId="P68B1DB1-Normal13">
    <w:name w:val="P68B1DB1-Normal13"/>
    <w:basedOn w:val="a"/>
    <w:rsid w:val="002C3501"/>
    <w:rPr>
      <w:rFonts w:ascii="Calibri" w:eastAsia="Calibri" w:hAnsi="Calibri" w:cs="Calibri"/>
      <w:sz w:val="24"/>
      <w:szCs w:val="20"/>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ucidspark.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rive.google.com/file/d/1toZxjYBvb6X-YeJod5v3HA0vi6bVxawS/view?usp=drive_lin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ucidspark.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ursera.org/?irclickid=To%3AwIxUT6xyNRN-yNSwHVVdhUkAzR8z9g1ORVA0&amp;irgwc=1&amp;utm_medium=partners&amp;utm_source=impact&amp;utm_campaign=3030402&amp;utm_content=b2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445</Words>
  <Characters>2408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dcterms:created xsi:type="dcterms:W3CDTF">2023-11-17T23:04:00Z</dcterms:created>
  <dcterms:modified xsi:type="dcterms:W3CDTF">2023-11-17T23:07:00Z</dcterms:modified>
</cp:coreProperties>
</file>