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6EDB1E66" w:rsidR="00F31AFA" w:rsidRPr="00F31AFA" w:rsidRDefault="00332DCD">
                            <w:pPr>
                              <w:jc w:val="center"/>
                              <w:textDirection w:val="btLr"/>
                              <w:rPr>
                                <w:rFonts w:ascii="Open Sans" w:eastAsia="Open Sans" w:hAnsi="Open Sans" w:cs="Open Sans"/>
                                <w:b/>
                                <w:color w:val="1F108C"/>
                                <w:sz w:val="36"/>
                                <w:szCs w:val="36"/>
                              </w:rPr>
                            </w:pPr>
                            <w:r w:rsidRPr="00332DCD">
                              <w:rPr>
                                <w:rFonts w:ascii="Open Sans" w:eastAsia="Open Sans" w:hAnsi="Open Sans" w:cs="Open Sans"/>
                                <w:b/>
                                <w:color w:val="1F108C"/>
                                <w:sz w:val="36"/>
                                <w:szCs w:val="36"/>
                              </w:rPr>
                              <w:t>e-voting</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21399E7"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1</w:t>
                      </w:r>
                    </w:p>
                    <w:p w14:paraId="72E3BE6C" w14:textId="6EDB1E66" w:rsidR="00F31AFA" w:rsidRPr="00F31AFA" w:rsidRDefault="00332DCD">
                      <w:pPr>
                        <w:jc w:val="center"/>
                        <w:textDirection w:val="btLr"/>
                        <w:rPr>
                          <w:rFonts w:ascii="Open Sans" w:eastAsia="Open Sans" w:hAnsi="Open Sans" w:cs="Open Sans"/>
                          <w:b/>
                          <w:color w:val="1F108C"/>
                          <w:sz w:val="36"/>
                          <w:szCs w:val="36"/>
                        </w:rPr>
                      </w:pPr>
                      <w:r w:rsidRPr="00332DCD">
                        <w:rPr>
                          <w:rFonts w:ascii="Open Sans" w:eastAsia="Open Sans" w:hAnsi="Open Sans" w:cs="Open Sans"/>
                          <w:b/>
                          <w:color w:val="1F108C"/>
                          <w:sz w:val="36"/>
                          <w:szCs w:val="36"/>
                        </w:rPr>
                        <w:t>e-voting</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1</w:t>
      </w:r>
    </w:p>
    <w:p w14:paraId="3E89224B" w14:textId="25070EB8" w:rsidR="00E24A77" w:rsidRDefault="00E24A77" w:rsidP="00332DCD">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A518D" w:rsidRPr="002A518D" w14:paraId="731190ED" w14:textId="77777777" w:rsidTr="006C25DE">
        <w:trPr>
          <w:trHeight w:val="527"/>
        </w:trPr>
        <w:tc>
          <w:tcPr>
            <w:tcW w:w="2055" w:type="dxa"/>
            <w:shd w:val="clear" w:color="auto" w:fill="E7E6E6"/>
          </w:tcPr>
          <w:p w14:paraId="67724101"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Domain</w:t>
            </w:r>
          </w:p>
        </w:tc>
        <w:tc>
          <w:tcPr>
            <w:tcW w:w="6225" w:type="dxa"/>
          </w:tcPr>
          <w:p w14:paraId="2534BBB3"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e-participation</w:t>
            </w:r>
          </w:p>
        </w:tc>
      </w:tr>
      <w:tr w:rsidR="002A518D" w:rsidRPr="002A518D" w14:paraId="55BEF955" w14:textId="77777777" w:rsidTr="002A518D">
        <w:trPr>
          <w:trHeight w:val="467"/>
        </w:trPr>
        <w:tc>
          <w:tcPr>
            <w:tcW w:w="2055" w:type="dxa"/>
            <w:shd w:val="clear" w:color="auto" w:fill="E7E6E6"/>
          </w:tcPr>
          <w:p w14:paraId="03F1B835"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Topic Covered</w:t>
            </w:r>
          </w:p>
        </w:tc>
        <w:tc>
          <w:tcPr>
            <w:tcW w:w="6225" w:type="dxa"/>
          </w:tcPr>
          <w:p w14:paraId="6B347024" w14:textId="77777777" w:rsidR="002A518D" w:rsidRPr="002A518D" w:rsidRDefault="002A518D" w:rsidP="002A518D">
            <w:pPr>
              <w:spacing w:after="0" w:line="240" w:lineRule="auto"/>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e-voting</w:t>
            </w:r>
          </w:p>
        </w:tc>
      </w:tr>
      <w:tr w:rsidR="002A518D" w:rsidRPr="002A518D" w14:paraId="6215BB4B" w14:textId="77777777" w:rsidTr="002A518D">
        <w:trPr>
          <w:trHeight w:val="1007"/>
        </w:trPr>
        <w:tc>
          <w:tcPr>
            <w:tcW w:w="2055" w:type="dxa"/>
            <w:shd w:val="clear" w:color="auto" w:fill="E7E6E6"/>
          </w:tcPr>
          <w:p w14:paraId="1A700D38"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Learning Outcomes and Competences that can be acquired</w:t>
            </w:r>
          </w:p>
        </w:tc>
        <w:tc>
          <w:tcPr>
            <w:tcW w:w="6225" w:type="dxa"/>
          </w:tcPr>
          <w:p w14:paraId="57B7E0EE"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color w:val="000000"/>
                <w:sz w:val="22"/>
                <w:szCs w:val="22"/>
                <w:lang w:eastAsia="en-US"/>
              </w:rPr>
            </w:pPr>
            <w:r w:rsidRPr="002A518D">
              <w:rPr>
                <w:rFonts w:ascii="Calibri" w:eastAsia="Times New Roman" w:hAnsi="Calibri" w:cs="Calibri"/>
                <w:sz w:val="22"/>
                <w:szCs w:val="22"/>
                <w:lang w:eastAsia="en-US"/>
              </w:rPr>
              <w:t>Become familiar with the concept and practices of e-voting</w:t>
            </w:r>
          </w:p>
          <w:p w14:paraId="443CDE28"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color w:val="000000"/>
                <w:sz w:val="22"/>
                <w:szCs w:val="22"/>
                <w:lang w:eastAsia="en-US"/>
              </w:rPr>
            </w:pPr>
            <w:r w:rsidRPr="002A518D">
              <w:rPr>
                <w:rFonts w:ascii="Calibri" w:eastAsia="Times New Roman" w:hAnsi="Calibri" w:cs="Calibri"/>
                <w:color w:val="000000"/>
                <w:sz w:val="22"/>
                <w:szCs w:val="22"/>
                <w:lang w:eastAsia="en-US"/>
              </w:rPr>
              <w:t xml:space="preserve">Understand the benefits of </w:t>
            </w:r>
            <w:r w:rsidRPr="002A518D">
              <w:rPr>
                <w:rFonts w:ascii="Calibri" w:eastAsia="Times New Roman" w:hAnsi="Calibri" w:cs="Calibri"/>
                <w:sz w:val="22"/>
                <w:szCs w:val="22"/>
                <w:lang w:eastAsia="en-US"/>
              </w:rPr>
              <w:t>e-voting</w:t>
            </w:r>
          </w:p>
          <w:p w14:paraId="6E237A3F"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color w:val="000000"/>
                <w:sz w:val="22"/>
                <w:szCs w:val="22"/>
                <w:lang w:eastAsia="en-US"/>
              </w:rPr>
            </w:pPr>
            <w:r w:rsidRPr="002A518D">
              <w:rPr>
                <w:rFonts w:ascii="Calibri" w:eastAsia="Times New Roman" w:hAnsi="Calibri" w:cs="Calibri"/>
                <w:sz w:val="22"/>
                <w:szCs w:val="22"/>
                <w:lang w:eastAsia="en-US"/>
              </w:rPr>
              <w:t>Digital skills practice</w:t>
            </w:r>
          </w:p>
        </w:tc>
      </w:tr>
      <w:tr w:rsidR="002A518D" w:rsidRPr="002A518D" w14:paraId="383ED801" w14:textId="77777777" w:rsidTr="006C25DE">
        <w:trPr>
          <w:trHeight w:val="527"/>
        </w:trPr>
        <w:tc>
          <w:tcPr>
            <w:tcW w:w="2055" w:type="dxa"/>
            <w:shd w:val="clear" w:color="auto" w:fill="E7E6E6"/>
          </w:tcPr>
          <w:p w14:paraId="76BF288D"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Duration</w:t>
            </w:r>
          </w:p>
        </w:tc>
        <w:tc>
          <w:tcPr>
            <w:tcW w:w="6225" w:type="dxa"/>
          </w:tcPr>
          <w:p w14:paraId="1E83902D" w14:textId="77777777" w:rsidR="002A518D" w:rsidRPr="002A518D" w:rsidRDefault="002A518D" w:rsidP="002A518D">
            <w:pPr>
              <w:spacing w:after="0" w:line="240" w:lineRule="auto"/>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45 minutes</w:t>
            </w:r>
          </w:p>
        </w:tc>
      </w:tr>
      <w:tr w:rsidR="002A518D" w:rsidRPr="002A518D" w14:paraId="0C73B5BB" w14:textId="77777777" w:rsidTr="006C25DE">
        <w:trPr>
          <w:trHeight w:val="725"/>
        </w:trPr>
        <w:tc>
          <w:tcPr>
            <w:tcW w:w="2055" w:type="dxa"/>
            <w:shd w:val="clear" w:color="auto" w:fill="E7E6E6"/>
          </w:tcPr>
          <w:p w14:paraId="5DF1670B"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Kind of Method </w:t>
            </w:r>
          </w:p>
        </w:tc>
        <w:tc>
          <w:tcPr>
            <w:tcW w:w="6225" w:type="dxa"/>
          </w:tcPr>
          <w:p w14:paraId="110AF22E"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Digital platform</w:t>
            </w:r>
          </w:p>
          <w:p w14:paraId="6BF998BD"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interactive discussion</w:t>
            </w:r>
          </w:p>
          <w:p w14:paraId="6165762E"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non-formal education</w:t>
            </w:r>
          </w:p>
        </w:tc>
      </w:tr>
      <w:tr w:rsidR="002A518D" w:rsidRPr="002A518D" w14:paraId="0669401C" w14:textId="77777777" w:rsidTr="002A518D">
        <w:trPr>
          <w:trHeight w:val="872"/>
        </w:trPr>
        <w:tc>
          <w:tcPr>
            <w:tcW w:w="2055" w:type="dxa"/>
            <w:shd w:val="clear" w:color="auto" w:fill="E7E6E6"/>
          </w:tcPr>
          <w:p w14:paraId="4E0F7371"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 xml:space="preserve">Required Materials </w:t>
            </w:r>
          </w:p>
        </w:tc>
        <w:tc>
          <w:tcPr>
            <w:tcW w:w="6225" w:type="dxa"/>
          </w:tcPr>
          <w:p w14:paraId="41CC8BD8"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projector/monitor</w:t>
            </w:r>
          </w:p>
          <w:p w14:paraId="5F1DB67B"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laptops/smartphones</w:t>
            </w:r>
          </w:p>
          <w:p w14:paraId="11EE84CC" w14:textId="77777777" w:rsidR="002A518D" w:rsidRPr="002A518D" w:rsidRDefault="002A518D" w:rsidP="002A518D">
            <w:pPr>
              <w:numPr>
                <w:ilvl w:val="0"/>
                <w:numId w:val="14"/>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notebook-pen (for keeping notes)</w:t>
            </w:r>
          </w:p>
        </w:tc>
      </w:tr>
      <w:tr w:rsidR="002A518D" w:rsidRPr="002A518D" w14:paraId="12D1213F" w14:textId="77777777" w:rsidTr="006C25DE">
        <w:trPr>
          <w:trHeight w:val="2690"/>
        </w:trPr>
        <w:tc>
          <w:tcPr>
            <w:tcW w:w="2055" w:type="dxa"/>
            <w:shd w:val="clear" w:color="auto" w:fill="E7E6E6"/>
          </w:tcPr>
          <w:p w14:paraId="0ECD15EA"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Learning Setting and Activity Description</w:t>
            </w:r>
          </w:p>
        </w:tc>
        <w:tc>
          <w:tcPr>
            <w:tcW w:w="6225" w:type="dxa"/>
          </w:tcPr>
          <w:p w14:paraId="6CCE7E22" w14:textId="77777777" w:rsidR="002A518D" w:rsidRPr="002A518D" w:rsidRDefault="002A518D" w:rsidP="002A518D">
            <w:pPr>
              <w:spacing w:after="0" w:line="240" w:lineRule="auto"/>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On the current activity, the educator introduces the topic, with a general, interactive discussion, before proceeding to the more practical elements.</w:t>
            </w:r>
          </w:p>
          <w:p w14:paraId="00D0DD57" w14:textId="77777777" w:rsidR="002A518D" w:rsidRPr="002A518D" w:rsidRDefault="002A518D" w:rsidP="002A518D">
            <w:pPr>
              <w:numPr>
                <w:ilvl w:val="0"/>
                <w:numId w:val="11"/>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b/>
                <w:sz w:val="22"/>
                <w:szCs w:val="22"/>
                <w:lang w:eastAsia="en-US"/>
              </w:rPr>
              <w:t>(PPT Slide #1)</w:t>
            </w:r>
            <w:r w:rsidRPr="002A518D">
              <w:rPr>
                <w:rFonts w:ascii="Calibri" w:eastAsia="Times New Roman" w:hAnsi="Calibri" w:cs="Calibri"/>
                <w:sz w:val="22"/>
                <w:szCs w:val="22"/>
                <w:lang w:eastAsia="en-US"/>
              </w:rPr>
              <w:t>: Initiation of a discussion on traditional voting, accompanied by a set of questions.</w:t>
            </w:r>
          </w:p>
          <w:p w14:paraId="67C8099A" w14:textId="77777777" w:rsidR="002A518D" w:rsidRPr="002A518D" w:rsidRDefault="002A518D" w:rsidP="002A518D">
            <w:pPr>
              <w:numPr>
                <w:ilvl w:val="0"/>
                <w:numId w:val="15"/>
              </w:numPr>
              <w:spacing w:after="0" w:line="240" w:lineRule="auto"/>
              <w:ind w:left="79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Is distance a deterrent factor when it comes to voting?</w:t>
            </w:r>
          </w:p>
          <w:p w14:paraId="00253F3A" w14:textId="77777777" w:rsidR="002A518D" w:rsidRPr="002A518D" w:rsidRDefault="002A518D" w:rsidP="002A518D">
            <w:pPr>
              <w:numPr>
                <w:ilvl w:val="0"/>
                <w:numId w:val="15"/>
              </w:numPr>
              <w:spacing w:after="0" w:line="240" w:lineRule="auto"/>
              <w:ind w:left="79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How long do you usually wait in queues?</w:t>
            </w:r>
          </w:p>
          <w:p w14:paraId="2FF750B0" w14:textId="77777777" w:rsidR="002A518D" w:rsidRPr="002A518D" w:rsidRDefault="002A518D" w:rsidP="002A518D">
            <w:pPr>
              <w:numPr>
                <w:ilvl w:val="0"/>
                <w:numId w:val="15"/>
              </w:numPr>
              <w:spacing w:after="0" w:line="240" w:lineRule="auto"/>
              <w:ind w:left="79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Are there any trust issues?</w:t>
            </w:r>
          </w:p>
          <w:p w14:paraId="3DDF47C1" w14:textId="77777777" w:rsidR="002A518D" w:rsidRPr="002A518D" w:rsidRDefault="002A518D" w:rsidP="002A518D">
            <w:pPr>
              <w:numPr>
                <w:ilvl w:val="0"/>
                <w:numId w:val="11"/>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On a second level, the educator compares the traditional practice of voting (physical presence), with e-voting. Differences, pros and cons, application. A discussion on the matter takes place.</w:t>
            </w:r>
          </w:p>
          <w:p w14:paraId="39D09AD8" w14:textId="77777777" w:rsidR="002A518D" w:rsidRPr="002A518D" w:rsidRDefault="002A518D" w:rsidP="002A518D">
            <w:pPr>
              <w:numPr>
                <w:ilvl w:val="0"/>
                <w:numId w:val="11"/>
              </w:numPr>
              <w:spacing w:after="0" w:line="240" w:lineRule="auto"/>
              <w:ind w:left="430" w:hanging="450"/>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The 3rd, and final part, is the practical activity. The educator uses one of the many available e-voting platforms. In our case, we choose to use electrobox.com as an example in order to develop a voting scenario with a backstory, participants, and voters. Through the provided steps, students use their devices in order to vote, and become familiar with the concept of e-voting and its procedures.</w:t>
            </w:r>
          </w:p>
        </w:tc>
      </w:tr>
      <w:tr w:rsidR="002A518D" w:rsidRPr="002A518D" w14:paraId="215BDE9C" w14:textId="77777777" w:rsidTr="002A518D">
        <w:trPr>
          <w:trHeight w:val="809"/>
        </w:trPr>
        <w:tc>
          <w:tcPr>
            <w:tcW w:w="2055" w:type="dxa"/>
            <w:shd w:val="clear" w:color="auto" w:fill="E7E6E6"/>
          </w:tcPr>
          <w:p w14:paraId="7BF51A04"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Activity Evaluation/ Reflection</w:t>
            </w:r>
          </w:p>
        </w:tc>
        <w:tc>
          <w:tcPr>
            <w:tcW w:w="6225" w:type="dxa"/>
          </w:tcPr>
          <w:p w14:paraId="04F40B23" w14:textId="77777777" w:rsidR="002A518D" w:rsidRPr="002A518D" w:rsidRDefault="002A518D" w:rsidP="002A518D">
            <w:pPr>
              <w:spacing w:after="0" w:line="240" w:lineRule="auto"/>
              <w:jc w:val="both"/>
              <w:rPr>
                <w:rFonts w:ascii="Calibri" w:eastAsia="Times New Roman" w:hAnsi="Calibri" w:cs="Calibri"/>
                <w:sz w:val="22"/>
                <w:szCs w:val="22"/>
                <w:lang w:eastAsia="en-US"/>
              </w:rPr>
            </w:pPr>
            <w:r w:rsidRPr="002A518D">
              <w:rPr>
                <w:rFonts w:ascii="Calibri" w:eastAsia="Times New Roman" w:hAnsi="Calibri" w:cs="Calibri"/>
                <w:sz w:val="22"/>
                <w:szCs w:val="22"/>
                <w:lang w:eastAsia="en-US"/>
              </w:rPr>
              <w:t>Students come in contact with the concept and practices of e-voting, as well as the structure of the platforms.</w:t>
            </w:r>
            <w:r w:rsidRPr="002A518D">
              <w:rPr>
                <w:rFonts w:ascii="Calibri" w:eastAsia="Times New Roman" w:hAnsi="Calibri" w:cs="Calibri"/>
                <w:color w:val="000000"/>
                <w:sz w:val="22"/>
                <w:szCs w:val="22"/>
                <w:lang w:eastAsia="en-US"/>
              </w:rPr>
              <w:t xml:space="preserve"> </w:t>
            </w:r>
          </w:p>
        </w:tc>
      </w:tr>
      <w:tr w:rsidR="002A518D" w:rsidRPr="002A518D" w14:paraId="1D89AA01" w14:textId="77777777" w:rsidTr="006C25DE">
        <w:trPr>
          <w:trHeight w:val="1517"/>
        </w:trPr>
        <w:tc>
          <w:tcPr>
            <w:tcW w:w="2055" w:type="dxa"/>
            <w:shd w:val="clear" w:color="auto" w:fill="E7E6E6"/>
          </w:tcPr>
          <w:p w14:paraId="5C77D68B" w14:textId="77777777" w:rsidR="002A518D" w:rsidRPr="002A518D" w:rsidRDefault="002A518D" w:rsidP="002A518D">
            <w:pPr>
              <w:spacing w:after="0" w:line="240" w:lineRule="auto"/>
              <w:jc w:val="both"/>
              <w:rPr>
                <w:rFonts w:ascii="Calibri" w:eastAsia="Times New Roman" w:hAnsi="Calibri" w:cs="Calibri"/>
                <w:b/>
                <w:sz w:val="22"/>
                <w:szCs w:val="22"/>
                <w:lang w:eastAsia="en-US"/>
              </w:rPr>
            </w:pPr>
            <w:r w:rsidRPr="002A518D">
              <w:rPr>
                <w:rFonts w:ascii="Calibri" w:eastAsia="Times New Roman" w:hAnsi="Calibri" w:cs="Calibri"/>
                <w:b/>
                <w:sz w:val="22"/>
                <w:szCs w:val="22"/>
                <w:lang w:eastAsia="en-US"/>
              </w:rPr>
              <w:t>Supporting materials</w:t>
            </w:r>
          </w:p>
        </w:tc>
        <w:tc>
          <w:tcPr>
            <w:tcW w:w="6225" w:type="dxa"/>
          </w:tcPr>
          <w:p w14:paraId="7C6E8475" w14:textId="21E2E9FF" w:rsidR="002A518D" w:rsidRPr="00940362" w:rsidRDefault="00940362" w:rsidP="002A518D">
            <w:pPr>
              <w:spacing w:after="0" w:line="240" w:lineRule="auto"/>
              <w:jc w:val="both"/>
              <w:rPr>
                <w:rFonts w:ascii="Calibri" w:eastAsia="Times New Roman" w:hAnsi="Calibri" w:cs="Calibri"/>
                <w:color w:val="000000"/>
                <w:sz w:val="22"/>
                <w:szCs w:val="22"/>
                <w:lang w:val="el-GR" w:eastAsia="en-US"/>
              </w:rPr>
            </w:pPr>
            <w:hyperlink r:id="rId13" w:history="1">
              <w:r w:rsidR="002A518D" w:rsidRPr="00940362">
                <w:rPr>
                  <w:rStyle w:val="-"/>
                  <w:rFonts w:ascii="Calibri" w:eastAsia="Times New Roman" w:hAnsi="Calibri" w:cs="Calibri"/>
                  <w:sz w:val="22"/>
                  <w:szCs w:val="22"/>
                  <w:lang w:eastAsia="en-US"/>
                </w:rPr>
                <w:t>Activity 1 presentation</w:t>
              </w:r>
            </w:hyperlink>
            <w:r>
              <w:rPr>
                <w:rFonts w:ascii="Calibri" w:eastAsia="Times New Roman" w:hAnsi="Calibri" w:cs="Calibri"/>
                <w:color w:val="1155CC"/>
                <w:sz w:val="22"/>
                <w:szCs w:val="22"/>
                <w:u w:val="single"/>
                <w:lang w:val="el-GR" w:eastAsia="en-US"/>
              </w:rPr>
              <w:t xml:space="preserve"> </w:t>
            </w:r>
          </w:p>
          <w:p w14:paraId="36DC8746" w14:textId="77777777" w:rsidR="002A518D" w:rsidRPr="002A518D" w:rsidRDefault="002A518D" w:rsidP="002A518D">
            <w:pPr>
              <w:spacing w:after="0" w:line="240" w:lineRule="auto"/>
              <w:jc w:val="both"/>
              <w:rPr>
                <w:rFonts w:ascii="Calibri" w:eastAsia="Times New Roman" w:hAnsi="Calibri" w:cs="Calibri"/>
                <w:color w:val="000000"/>
                <w:sz w:val="22"/>
                <w:szCs w:val="22"/>
                <w:lang w:eastAsia="en-US"/>
              </w:rPr>
            </w:pPr>
          </w:p>
          <w:p w14:paraId="453E4B31" w14:textId="77777777" w:rsidR="002A518D" w:rsidRPr="002A518D" w:rsidRDefault="00000000" w:rsidP="002A518D">
            <w:pPr>
              <w:spacing w:after="0" w:line="240" w:lineRule="auto"/>
              <w:jc w:val="both"/>
              <w:rPr>
                <w:rFonts w:ascii="Calibri" w:eastAsia="Times New Roman" w:hAnsi="Calibri" w:cs="Calibri"/>
                <w:sz w:val="22"/>
                <w:szCs w:val="22"/>
                <w:lang w:eastAsia="en-US"/>
              </w:rPr>
            </w:pPr>
            <w:hyperlink r:id="rId14">
              <w:r w:rsidR="002A518D" w:rsidRPr="002A518D">
                <w:rPr>
                  <w:rFonts w:ascii="Calibri" w:eastAsia="Times New Roman" w:hAnsi="Calibri" w:cs="Calibri"/>
                  <w:color w:val="1155CC"/>
                  <w:sz w:val="22"/>
                  <w:szCs w:val="22"/>
                  <w:u w:val="single"/>
                  <w:lang w:eastAsia="en-US"/>
                </w:rPr>
                <w:t>electobox.com</w:t>
              </w:r>
            </w:hyperlink>
          </w:p>
          <w:p w14:paraId="01D76A93" w14:textId="77777777" w:rsidR="002A518D" w:rsidRPr="002A518D" w:rsidRDefault="002A518D" w:rsidP="002A518D">
            <w:pPr>
              <w:spacing w:after="0" w:line="240" w:lineRule="auto"/>
              <w:jc w:val="both"/>
              <w:rPr>
                <w:rFonts w:ascii="Calibri" w:eastAsia="Times New Roman" w:hAnsi="Calibri" w:cs="Calibri"/>
                <w:sz w:val="22"/>
                <w:szCs w:val="22"/>
                <w:lang w:eastAsia="en-US"/>
              </w:rPr>
            </w:pPr>
          </w:p>
          <w:p w14:paraId="40203FBA" w14:textId="77777777" w:rsidR="002A518D" w:rsidRPr="002A518D" w:rsidRDefault="00000000" w:rsidP="002A518D">
            <w:pPr>
              <w:spacing w:after="0" w:line="240" w:lineRule="auto"/>
              <w:jc w:val="both"/>
              <w:rPr>
                <w:rFonts w:ascii="Calibri" w:eastAsia="Times New Roman" w:hAnsi="Calibri" w:cs="Calibri"/>
                <w:sz w:val="22"/>
                <w:szCs w:val="22"/>
                <w:lang w:eastAsia="en-US"/>
              </w:rPr>
            </w:pPr>
            <w:hyperlink r:id="rId15">
              <w:r w:rsidR="002A518D" w:rsidRPr="002A518D">
                <w:rPr>
                  <w:rFonts w:ascii="Calibri" w:eastAsia="Times New Roman" w:hAnsi="Calibri" w:cs="Calibri"/>
                  <w:color w:val="1155CC"/>
                  <w:sz w:val="22"/>
                  <w:szCs w:val="22"/>
                  <w:u w:val="single"/>
                  <w:lang w:eastAsia="en-US"/>
                </w:rPr>
                <w:t>eballot.com</w:t>
              </w:r>
            </w:hyperlink>
          </w:p>
          <w:p w14:paraId="30399080" w14:textId="77777777" w:rsidR="002A518D" w:rsidRPr="002A518D" w:rsidRDefault="002A518D" w:rsidP="002A518D">
            <w:pPr>
              <w:spacing w:after="0" w:line="240" w:lineRule="auto"/>
              <w:jc w:val="both"/>
              <w:rPr>
                <w:rFonts w:ascii="Calibri" w:eastAsia="Times New Roman" w:hAnsi="Calibri" w:cs="Calibri"/>
                <w:sz w:val="22"/>
                <w:szCs w:val="22"/>
                <w:lang w:eastAsia="en-US"/>
              </w:rPr>
            </w:pPr>
          </w:p>
          <w:p w14:paraId="2B694562" w14:textId="77777777" w:rsidR="002A518D" w:rsidRPr="002A518D" w:rsidRDefault="00000000" w:rsidP="002A518D">
            <w:pPr>
              <w:spacing w:after="0" w:line="240" w:lineRule="auto"/>
              <w:jc w:val="both"/>
              <w:rPr>
                <w:rFonts w:ascii="Calibri" w:eastAsia="Times New Roman" w:hAnsi="Calibri" w:cs="Calibri"/>
                <w:sz w:val="22"/>
                <w:szCs w:val="22"/>
                <w:lang w:eastAsia="en-US"/>
              </w:rPr>
            </w:pPr>
            <w:hyperlink r:id="rId16">
              <w:proofErr w:type="spellStart"/>
              <w:r w:rsidR="002A518D" w:rsidRPr="002A518D">
                <w:rPr>
                  <w:rFonts w:ascii="Calibri" w:eastAsia="Times New Roman" w:hAnsi="Calibri" w:cs="Calibri"/>
                  <w:color w:val="1155CC"/>
                  <w:sz w:val="22"/>
                  <w:szCs w:val="22"/>
                  <w:u w:val="single"/>
                  <w:lang w:eastAsia="en-US"/>
                </w:rPr>
                <w:t>zeus</w:t>
              </w:r>
              <w:proofErr w:type="spellEnd"/>
              <w:r w:rsidR="002A518D" w:rsidRPr="002A518D">
                <w:rPr>
                  <w:rFonts w:ascii="Calibri" w:eastAsia="Times New Roman" w:hAnsi="Calibri" w:cs="Calibri"/>
                  <w:color w:val="1155CC"/>
                  <w:sz w:val="22"/>
                  <w:szCs w:val="22"/>
                  <w:u w:val="single"/>
                  <w:lang w:eastAsia="en-US"/>
                </w:rPr>
                <w:t xml:space="preserve"> digital voting</w:t>
              </w:r>
            </w:hyperlink>
          </w:p>
          <w:p w14:paraId="52157DD8" w14:textId="77777777" w:rsidR="002A518D" w:rsidRPr="002A518D" w:rsidRDefault="002A518D" w:rsidP="002A518D">
            <w:pPr>
              <w:spacing w:after="0" w:line="240" w:lineRule="auto"/>
              <w:jc w:val="both"/>
              <w:rPr>
                <w:rFonts w:ascii="Calibri" w:eastAsia="Times New Roman" w:hAnsi="Calibri" w:cs="Calibri"/>
                <w:sz w:val="22"/>
                <w:szCs w:val="22"/>
                <w:lang w:eastAsia="en-US"/>
              </w:rPr>
            </w:pPr>
          </w:p>
        </w:tc>
      </w:tr>
    </w:tbl>
    <w:p w14:paraId="1ACC71FA" w14:textId="6CA09B85" w:rsidR="00332DCD" w:rsidRDefault="00332DCD" w:rsidP="00332DCD">
      <w:pPr>
        <w:spacing w:after="0" w:line="240" w:lineRule="auto"/>
      </w:pPr>
    </w:p>
    <w:p w14:paraId="7678BE52" w14:textId="77777777" w:rsidR="00332DCD" w:rsidRDefault="00332DCD" w:rsidP="00332DCD">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2D11" w14:textId="77777777" w:rsidR="0000519B" w:rsidRDefault="0000519B">
      <w:pPr>
        <w:spacing w:after="0" w:line="240" w:lineRule="auto"/>
      </w:pPr>
      <w:r>
        <w:separator/>
      </w:r>
    </w:p>
  </w:endnote>
  <w:endnote w:type="continuationSeparator" w:id="0">
    <w:p w14:paraId="24E4BE9C" w14:textId="77777777" w:rsidR="0000519B" w:rsidRDefault="0000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A99D" w14:textId="77777777" w:rsidR="0000519B" w:rsidRDefault="0000519B">
      <w:pPr>
        <w:spacing w:after="0" w:line="240" w:lineRule="auto"/>
      </w:pPr>
      <w:r>
        <w:separator/>
      </w:r>
    </w:p>
  </w:footnote>
  <w:footnote w:type="continuationSeparator" w:id="0">
    <w:p w14:paraId="33F5BE40" w14:textId="77777777" w:rsidR="0000519B" w:rsidRDefault="0000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3"/>
  </w:num>
  <w:num w:numId="8" w16cid:durableId="1842816723">
    <w:abstractNumId w:val="11"/>
  </w:num>
  <w:num w:numId="9" w16cid:durableId="1951815080">
    <w:abstractNumId w:val="2"/>
  </w:num>
  <w:num w:numId="10" w16cid:durableId="239759453">
    <w:abstractNumId w:val="10"/>
  </w:num>
  <w:num w:numId="11" w16cid:durableId="868955650">
    <w:abstractNumId w:val="14"/>
  </w:num>
  <w:num w:numId="12" w16cid:durableId="539167064">
    <w:abstractNumId w:val="7"/>
  </w:num>
  <w:num w:numId="13" w16cid:durableId="523326463">
    <w:abstractNumId w:val="4"/>
  </w:num>
  <w:num w:numId="14" w16cid:durableId="354040956">
    <w:abstractNumId w:val="12"/>
  </w:num>
  <w:num w:numId="15" w16cid:durableId="261881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19B"/>
    <w:rsid w:val="00051D09"/>
    <w:rsid w:val="000C4D5E"/>
    <w:rsid w:val="000E2EC8"/>
    <w:rsid w:val="002A518D"/>
    <w:rsid w:val="00332DCD"/>
    <w:rsid w:val="00367DF1"/>
    <w:rsid w:val="0066726D"/>
    <w:rsid w:val="00865AEC"/>
    <w:rsid w:val="00873BB1"/>
    <w:rsid w:val="00940362"/>
    <w:rsid w:val="00972798"/>
    <w:rsid w:val="00B130DB"/>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4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8l8w2tBCLOd_Y6dxx6JYxdguNZPg92UT/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eus.grnet.gr/ze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ball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ectobox.com/el/?campaign=12542676402&amp;adgroup=125065209729&amp;criterion=kwd-305900257415&amp;search_erm=e%20voting&amp;ad=521664848821&amp;gclid=CjwKCAiAy_CcBhBeEiwAcoMRHBp9vfT10coJ-vp2QvNEJp8RrrrWnRwfFHsR91NRqJoaihj2lZzSIRoCPaIQAvD_Bw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401</Words>
  <Characters>2170</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5</cp:revision>
  <dcterms:created xsi:type="dcterms:W3CDTF">2023-11-14T22:47:00Z</dcterms:created>
  <dcterms:modified xsi:type="dcterms:W3CDTF">2023-11-15T09:44:00Z</dcterms:modified>
</cp:coreProperties>
</file>